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7A57A03D"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3C2581">
            <w:rPr>
              <w:rFonts w:cstheme="minorHAnsi"/>
            </w:rPr>
            <w:t xml:space="preserve">                     </w:t>
          </w:r>
          <w:r w:rsidR="006E78FB" w:rsidRPr="007E76CA">
            <w:rPr>
              <w:rFonts w:cstheme="minorHAnsi"/>
            </w:rPr>
            <w:t xml:space="preserve"> </w:t>
          </w:r>
          <w:r w:rsidRPr="007E76CA">
            <w:rPr>
              <w:rFonts w:cstheme="minorHAnsi"/>
            </w:rPr>
            <w:t xml:space="preserve">d.  </w:t>
          </w:r>
        </w:p>
        <w:p w14:paraId="4D7D5642" w14:textId="58373A77" w:rsidR="00BF7F00" w:rsidRPr="007E76CA" w:rsidRDefault="00BF7F00" w:rsidP="004F22A6">
          <w:pPr>
            <w:spacing w:after="0"/>
            <w:ind w:firstLine="5812"/>
            <w:jc w:val="both"/>
            <w:rPr>
              <w:rFonts w:cstheme="minorHAnsi"/>
            </w:rPr>
          </w:pPr>
          <w:r w:rsidRPr="007E76CA">
            <w:rPr>
              <w:rFonts w:cstheme="minorHAnsi"/>
            </w:rPr>
            <w:t>protokolu Nr. 32-16-</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227FA96"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3C2581" w:rsidRPr="003C2581">
            <w:rPr>
              <w:rFonts w:ascii="Calibri" w:hAnsi="Calibri" w:cs="Calibri"/>
              <w:b/>
              <w:bCs/>
              <w:color w:val="00B050"/>
              <w:sz w:val="28"/>
              <w:szCs w:val="28"/>
            </w:rPr>
            <w:t>SCENOS KONSTRUKCIJŲ ĮRANGOS IR KITOS SUSIJUSIOS ĮRANGOS NUOMOS IR TECHNINIO APTARNAVIMO PASLAUG</w:t>
          </w:r>
          <w:r w:rsidR="003C2581">
            <w:rPr>
              <w:rFonts w:ascii="Calibri" w:hAnsi="Calibri" w:cs="Calibri"/>
              <w:b/>
              <w:bCs/>
              <w:color w:val="00B050"/>
              <w:sz w:val="28"/>
              <w:szCs w:val="28"/>
            </w:rPr>
            <w:t>OS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OCHeading"/>
                    <w:rPr>
                      <w:rFonts w:asciiTheme="minorHAnsi" w:hAnsiTheme="minorHAnsi" w:cstheme="minorHAnsi"/>
                    </w:rPr>
                  </w:pPr>
                  <w:r w:rsidRPr="00855130">
                    <w:rPr>
                      <w:rFonts w:asciiTheme="minorHAnsi" w:hAnsiTheme="minorHAnsi" w:cstheme="minorHAnsi"/>
                    </w:rPr>
                    <w:t>Turinys</w:t>
                  </w:r>
                </w:p>
                <w:p w14:paraId="4B173595" w14:textId="4EF22091" w:rsidR="007E76CA" w:rsidRPr="007E76CA" w:rsidRDefault="00F12ABC" w:rsidP="003C2581">
                  <w:pPr>
                    <w:pStyle w:val="TOC1"/>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yperlink"/>
                        <w:rFonts w:cstheme="minorHAnsi"/>
                        <w:noProof/>
                      </w:rPr>
                      <w:t>1.</w:t>
                    </w:r>
                    <w:r w:rsidR="007E76CA" w:rsidRPr="007E76CA">
                      <w:rPr>
                        <w:noProof/>
                        <w:kern w:val="2"/>
                        <w:sz w:val="24"/>
                        <w:szCs w:val="24"/>
                        <w14:ligatures w14:val="standardContextual"/>
                      </w:rPr>
                      <w:tab/>
                    </w:r>
                    <w:r w:rsidR="007E76CA" w:rsidRPr="007E76CA">
                      <w:rPr>
                        <w:rStyle w:val="Hyperlink"/>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B15987">
                      <w:rPr>
                        <w:noProof/>
                        <w:webHidden/>
                      </w:rPr>
                      <w:t>2</w:t>
                    </w:r>
                    <w:r w:rsidR="007E76CA" w:rsidRPr="007E76CA">
                      <w:rPr>
                        <w:noProof/>
                        <w:webHidden/>
                      </w:rPr>
                      <w:fldChar w:fldCharType="end"/>
                    </w:r>
                  </w:hyperlink>
                </w:p>
                <w:p w14:paraId="546F70D7" w14:textId="45D000FB" w:rsidR="007E76CA" w:rsidRPr="007E76CA" w:rsidRDefault="007E76CA" w:rsidP="003C2581">
                  <w:pPr>
                    <w:pStyle w:val="TOC1"/>
                    <w:rPr>
                      <w:noProof/>
                      <w:kern w:val="2"/>
                      <w:sz w:val="24"/>
                      <w:szCs w:val="24"/>
                      <w14:ligatures w14:val="standardContextual"/>
                    </w:rPr>
                  </w:pPr>
                  <w:hyperlink w:anchor="_Toc220059883" w:history="1">
                    <w:r w:rsidRPr="007E76CA">
                      <w:rPr>
                        <w:rStyle w:val="Hyperlink"/>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B15987">
                      <w:rPr>
                        <w:noProof/>
                        <w:webHidden/>
                      </w:rPr>
                      <w:t>2</w:t>
                    </w:r>
                    <w:r w:rsidRPr="007E76CA">
                      <w:rPr>
                        <w:noProof/>
                        <w:webHidden/>
                      </w:rPr>
                      <w:fldChar w:fldCharType="end"/>
                    </w:r>
                  </w:hyperlink>
                </w:p>
                <w:p w14:paraId="5248CE88" w14:textId="5A939065" w:rsidR="007E76CA" w:rsidRPr="007E76CA" w:rsidRDefault="007E76CA" w:rsidP="003C2581">
                  <w:pPr>
                    <w:pStyle w:val="TOC1"/>
                    <w:rPr>
                      <w:noProof/>
                      <w:kern w:val="2"/>
                      <w:sz w:val="24"/>
                      <w:szCs w:val="24"/>
                      <w14:ligatures w14:val="standardContextual"/>
                    </w:rPr>
                  </w:pPr>
                  <w:hyperlink w:anchor="_Toc220059884" w:history="1">
                    <w:r w:rsidRPr="007E76CA">
                      <w:rPr>
                        <w:rStyle w:val="Hyperlink"/>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4E281CDC" w14:textId="1A923293" w:rsidR="007E76CA" w:rsidRPr="007E76CA" w:rsidRDefault="007E76CA" w:rsidP="003C2581">
                  <w:pPr>
                    <w:pStyle w:val="TOC1"/>
                    <w:rPr>
                      <w:noProof/>
                      <w:kern w:val="2"/>
                      <w:sz w:val="24"/>
                      <w:szCs w:val="24"/>
                      <w14:ligatures w14:val="standardContextual"/>
                    </w:rPr>
                  </w:pPr>
                  <w:hyperlink w:anchor="_Toc220059885" w:history="1">
                    <w:r w:rsidRPr="007E76CA">
                      <w:rPr>
                        <w:rStyle w:val="Hyperlink"/>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73E7FB83" w14:textId="377784C8" w:rsidR="007E76CA" w:rsidRPr="007E76CA" w:rsidRDefault="007E76CA" w:rsidP="003C2581">
                  <w:pPr>
                    <w:pStyle w:val="TOC1"/>
                    <w:rPr>
                      <w:noProof/>
                      <w:kern w:val="2"/>
                      <w:sz w:val="24"/>
                      <w:szCs w:val="24"/>
                      <w14:ligatures w14:val="standardContextual"/>
                    </w:rPr>
                  </w:pPr>
                  <w:hyperlink w:anchor="_Toc220059886" w:history="1">
                    <w:r w:rsidRPr="007E76CA">
                      <w:rPr>
                        <w:rStyle w:val="Hyperlink"/>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25A8B765" w14:textId="1ACB804F" w:rsidR="007E76CA" w:rsidRPr="007E76CA" w:rsidRDefault="007E76CA" w:rsidP="003C2581">
                  <w:pPr>
                    <w:pStyle w:val="TOC1"/>
                    <w:rPr>
                      <w:noProof/>
                      <w:kern w:val="2"/>
                      <w:sz w:val="24"/>
                      <w:szCs w:val="24"/>
                      <w14:ligatures w14:val="standardContextual"/>
                    </w:rPr>
                  </w:pPr>
                  <w:hyperlink w:anchor="_Toc220059887" w:history="1">
                    <w:r w:rsidRPr="007E76CA">
                      <w:rPr>
                        <w:rStyle w:val="Hyperlink"/>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B15987">
                      <w:rPr>
                        <w:noProof/>
                        <w:webHidden/>
                      </w:rPr>
                      <w:t>4</w:t>
                    </w:r>
                    <w:r w:rsidRPr="007E76CA">
                      <w:rPr>
                        <w:noProof/>
                        <w:webHidden/>
                      </w:rPr>
                      <w:fldChar w:fldCharType="end"/>
                    </w:r>
                  </w:hyperlink>
                </w:p>
                <w:p w14:paraId="54905942" w14:textId="631C7FD7" w:rsidR="007E76CA" w:rsidRPr="007E76CA" w:rsidRDefault="007E76CA" w:rsidP="003C2581">
                  <w:pPr>
                    <w:pStyle w:val="TOC1"/>
                    <w:rPr>
                      <w:noProof/>
                      <w:kern w:val="2"/>
                      <w:sz w:val="24"/>
                      <w:szCs w:val="24"/>
                      <w14:ligatures w14:val="standardContextual"/>
                    </w:rPr>
                  </w:pPr>
                  <w:hyperlink w:anchor="_Toc220059888" w:history="1">
                    <w:r w:rsidRPr="007E76CA">
                      <w:rPr>
                        <w:rStyle w:val="Hyperlink"/>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B15987">
                      <w:rPr>
                        <w:noProof/>
                        <w:webHidden/>
                      </w:rPr>
                      <w:t>6</w:t>
                    </w:r>
                    <w:r w:rsidRPr="007E76CA">
                      <w:rPr>
                        <w:noProof/>
                        <w:webHidden/>
                      </w:rPr>
                      <w:fldChar w:fldCharType="end"/>
                    </w:r>
                  </w:hyperlink>
                </w:p>
                <w:p w14:paraId="40BD2253" w14:textId="48FF2527" w:rsidR="007E76CA" w:rsidRPr="007E76CA" w:rsidRDefault="007E76CA" w:rsidP="003C2581">
                  <w:pPr>
                    <w:pStyle w:val="TOC1"/>
                    <w:rPr>
                      <w:noProof/>
                      <w:kern w:val="2"/>
                      <w:sz w:val="24"/>
                      <w:szCs w:val="24"/>
                      <w14:ligatures w14:val="standardContextual"/>
                    </w:rPr>
                  </w:pPr>
                  <w:hyperlink w:anchor="_Toc220059889" w:history="1">
                    <w:r w:rsidRPr="007E76CA">
                      <w:rPr>
                        <w:rStyle w:val="Hyperlink"/>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32DAB2D4" w14:textId="00FFD45E" w:rsidR="007E76CA" w:rsidRPr="007E76CA" w:rsidRDefault="007E76CA" w:rsidP="003C2581">
                  <w:pPr>
                    <w:pStyle w:val="TOC1"/>
                    <w:rPr>
                      <w:noProof/>
                      <w:kern w:val="2"/>
                      <w:sz w:val="24"/>
                      <w:szCs w:val="24"/>
                      <w14:ligatures w14:val="standardContextual"/>
                    </w:rPr>
                  </w:pPr>
                  <w:hyperlink w:anchor="_Toc220059890" w:history="1">
                    <w:r w:rsidRPr="007E76CA">
                      <w:rPr>
                        <w:rStyle w:val="Hyperlink"/>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0B0B3F58" w14:textId="42DABC01" w:rsidR="007E76CA" w:rsidRPr="007E76CA" w:rsidRDefault="007E76CA" w:rsidP="003C2581">
                  <w:pPr>
                    <w:pStyle w:val="TOC1"/>
                    <w:rPr>
                      <w:noProof/>
                      <w:kern w:val="2"/>
                      <w:sz w:val="24"/>
                      <w:szCs w:val="24"/>
                      <w14:ligatures w14:val="standardContextual"/>
                    </w:rPr>
                  </w:pPr>
                  <w:hyperlink w:anchor="_Toc220059891" w:history="1">
                    <w:r w:rsidRPr="007E76CA">
                      <w:rPr>
                        <w:rStyle w:val="Hyperlink"/>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4989BBA8" w14:textId="1B40399A" w:rsidR="007E76CA" w:rsidRPr="007E76CA" w:rsidRDefault="007E76CA" w:rsidP="003C2581">
                  <w:pPr>
                    <w:pStyle w:val="TOC1"/>
                    <w:rPr>
                      <w:noProof/>
                      <w:kern w:val="2"/>
                      <w:sz w:val="24"/>
                      <w:szCs w:val="24"/>
                      <w14:ligatures w14:val="standardContextual"/>
                    </w:rPr>
                  </w:pPr>
                  <w:hyperlink w:anchor="_Toc220059892" w:history="1">
                    <w:r w:rsidRPr="007E76CA">
                      <w:rPr>
                        <w:rStyle w:val="Hyperlink"/>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B15987">
                      <w:rPr>
                        <w:noProof/>
                        <w:webHidden/>
                      </w:rPr>
                      <w:t>8</w:t>
                    </w:r>
                    <w:r w:rsidRPr="007E76CA">
                      <w:rPr>
                        <w:noProof/>
                        <w:webHidden/>
                      </w:rPr>
                      <w:fldChar w:fldCharType="end"/>
                    </w:r>
                  </w:hyperlink>
                </w:p>
                <w:p w14:paraId="43F0E7B5" w14:textId="53FB6C20" w:rsidR="007E76CA" w:rsidRPr="007E76CA" w:rsidRDefault="007E76CA" w:rsidP="007E76CA">
                  <w:pPr>
                    <w:pStyle w:val="TOC2"/>
                    <w:rPr>
                      <w:noProof/>
                      <w:kern w:val="2"/>
                      <w:sz w:val="24"/>
                      <w:szCs w:val="24"/>
                      <w14:ligatures w14:val="standardContextual"/>
                    </w:rPr>
                  </w:pPr>
                  <w:hyperlink w:anchor="_Toc220059893" w:history="1">
                    <w:r w:rsidRPr="007E76CA">
                      <w:rPr>
                        <w:rStyle w:val="Hyperlink"/>
                        <w:rFonts w:cstheme="minorHAnsi"/>
                        <w:noProof/>
                      </w:rPr>
                      <w:t>Pirkimo sąlygų 1 priedas „Terminai“</w:t>
                    </w:r>
                    <w:r w:rsidRPr="007E76CA">
                      <w:rPr>
                        <w:noProof/>
                        <w:webHidden/>
                      </w:rPr>
                      <w:tab/>
                    </w:r>
                    <w:r w:rsidR="00BF334F">
                      <w:rPr>
                        <w:noProof/>
                        <w:webHidden/>
                      </w:rPr>
                      <w:t>9</w:t>
                    </w:r>
                  </w:hyperlink>
                </w:p>
                <w:p w14:paraId="0BF5F621" w14:textId="1C47D6FF" w:rsidR="007E76CA" w:rsidRPr="007E76CA" w:rsidRDefault="007E76CA" w:rsidP="007E76CA">
                  <w:pPr>
                    <w:pStyle w:val="TOC2"/>
                    <w:rPr>
                      <w:noProof/>
                      <w:kern w:val="2"/>
                      <w:sz w:val="24"/>
                      <w:szCs w:val="24"/>
                      <w14:ligatures w14:val="standardContextual"/>
                    </w:rPr>
                  </w:pPr>
                  <w:hyperlink w:anchor="_Toc220059894" w:history="1">
                    <w:r w:rsidRPr="007E76CA">
                      <w:rPr>
                        <w:rStyle w:val="Hyperlink"/>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B15987">
                      <w:rPr>
                        <w:noProof/>
                        <w:webHidden/>
                      </w:rPr>
                      <w:t>12</w:t>
                    </w:r>
                    <w:r w:rsidRPr="007E76CA">
                      <w:rPr>
                        <w:noProof/>
                        <w:webHidden/>
                      </w:rPr>
                      <w:fldChar w:fldCharType="end"/>
                    </w:r>
                  </w:hyperlink>
                </w:p>
                <w:p w14:paraId="75F00EA0" w14:textId="74CD99E4" w:rsidR="007E76CA" w:rsidRPr="007E76CA" w:rsidRDefault="007E76CA" w:rsidP="007E76CA">
                  <w:pPr>
                    <w:pStyle w:val="TOC2"/>
                    <w:rPr>
                      <w:noProof/>
                      <w:kern w:val="2"/>
                      <w:sz w:val="24"/>
                      <w:szCs w:val="24"/>
                      <w14:ligatures w14:val="standardContextual"/>
                    </w:rPr>
                  </w:pPr>
                  <w:hyperlink w:anchor="_Toc220059895" w:history="1">
                    <w:r w:rsidRPr="007E76CA">
                      <w:rPr>
                        <w:rStyle w:val="Hyperlink"/>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B15987">
                      <w:rPr>
                        <w:noProof/>
                        <w:webHidden/>
                      </w:rPr>
                      <w:t>13</w:t>
                    </w:r>
                    <w:r w:rsidRPr="007E76CA">
                      <w:rPr>
                        <w:noProof/>
                        <w:webHidden/>
                      </w:rPr>
                      <w:fldChar w:fldCharType="end"/>
                    </w:r>
                  </w:hyperlink>
                </w:p>
                <w:p w14:paraId="0114D303" w14:textId="20C4125D" w:rsidR="007E76CA" w:rsidRPr="007E76CA" w:rsidRDefault="007E76CA" w:rsidP="007E76CA">
                  <w:pPr>
                    <w:pStyle w:val="TOC2"/>
                    <w:rPr>
                      <w:noProof/>
                      <w:kern w:val="2"/>
                      <w:sz w:val="24"/>
                      <w:szCs w:val="24"/>
                      <w14:ligatures w14:val="standardContextual"/>
                    </w:rPr>
                  </w:pPr>
                  <w:hyperlink w:anchor="_Toc220059898" w:history="1">
                    <w:r w:rsidRPr="007E76CA">
                      <w:rPr>
                        <w:rStyle w:val="Hyperlink"/>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B15987">
                      <w:rPr>
                        <w:noProof/>
                        <w:webHidden/>
                      </w:rPr>
                      <w:t>23</w:t>
                    </w:r>
                    <w:r w:rsidRPr="007E76CA">
                      <w:rPr>
                        <w:noProof/>
                        <w:webHidden/>
                      </w:rPr>
                      <w:fldChar w:fldCharType="end"/>
                    </w:r>
                  </w:hyperlink>
                </w:p>
                <w:p w14:paraId="16EFC7B9" w14:textId="54657027" w:rsidR="007E76CA" w:rsidRPr="007E76CA" w:rsidRDefault="007E76CA" w:rsidP="007E76CA">
                  <w:pPr>
                    <w:pStyle w:val="TOC2"/>
                    <w:rPr>
                      <w:noProof/>
                      <w:kern w:val="2"/>
                      <w:sz w:val="24"/>
                      <w:szCs w:val="24"/>
                      <w14:ligatures w14:val="standardContextual"/>
                    </w:rPr>
                  </w:pPr>
                  <w:hyperlink w:anchor="_Toc220059899" w:history="1">
                    <w:r w:rsidRPr="007E76CA">
                      <w:rPr>
                        <w:rStyle w:val="Hyperlink"/>
                        <w:rFonts w:eastAsia="Calibri" w:cstheme="minorHAnsi"/>
                        <w:noProof/>
                      </w:rPr>
                      <w:t xml:space="preserve">Pirkimo sąlygų 5 priedas „EBVPD“ </w:t>
                    </w:r>
                    <w:r w:rsidRPr="007E76CA">
                      <w:rPr>
                        <w:rStyle w:val="Hyperlink"/>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B15987">
                      <w:rPr>
                        <w:noProof/>
                        <w:webHidden/>
                      </w:rPr>
                      <w:t>26</w:t>
                    </w:r>
                    <w:r w:rsidRPr="007E76CA">
                      <w:rPr>
                        <w:noProof/>
                        <w:webHidden/>
                      </w:rPr>
                      <w:fldChar w:fldCharType="end"/>
                    </w:r>
                  </w:hyperlink>
                </w:p>
                <w:p w14:paraId="07CDCF71" w14:textId="70BDBFB2" w:rsidR="007E76CA" w:rsidRPr="007E76CA" w:rsidRDefault="007E76CA" w:rsidP="007E76CA">
                  <w:pPr>
                    <w:pStyle w:val="TOC2"/>
                    <w:rPr>
                      <w:noProof/>
                      <w:kern w:val="2"/>
                      <w:sz w:val="24"/>
                      <w:szCs w:val="24"/>
                      <w14:ligatures w14:val="standardContextual"/>
                    </w:rPr>
                  </w:pPr>
                  <w:hyperlink w:anchor="_Toc220059900" w:history="1">
                    <w:r w:rsidRPr="007E76CA">
                      <w:rPr>
                        <w:rStyle w:val="Hyperlink"/>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B15987">
                      <w:rPr>
                        <w:noProof/>
                        <w:webHidden/>
                      </w:rPr>
                      <w:t>27</w:t>
                    </w:r>
                    <w:r w:rsidRPr="007E76CA">
                      <w:rPr>
                        <w:noProof/>
                        <w:webHidden/>
                      </w:rPr>
                      <w:fldChar w:fldCharType="end"/>
                    </w:r>
                  </w:hyperlink>
                </w:p>
                <w:p w14:paraId="7D9BC8BF" w14:textId="75128C5D" w:rsidR="007E76CA" w:rsidRDefault="007E76CA" w:rsidP="007E76CA">
                  <w:pPr>
                    <w:pStyle w:val="TOC2"/>
                    <w:rPr>
                      <w:rStyle w:val="Hyperlink"/>
                      <w:noProof/>
                    </w:rPr>
                  </w:pPr>
                  <w:hyperlink w:anchor="_Toc220059901" w:history="1">
                    <w:r w:rsidRPr="007E76CA">
                      <w:rPr>
                        <w:rStyle w:val="Hyperlink"/>
                        <w:rFonts w:eastAsia="Calibri" w:cstheme="minorHAnsi"/>
                        <w:noProof/>
                      </w:rPr>
                      <w:t>Pirkimo sąlygų 7 priedas „</w:t>
                    </w:r>
                    <w:r w:rsidR="00F10523">
                      <w:rPr>
                        <w:rStyle w:val="Hyperlink"/>
                        <w:rFonts w:eastAsia="Calibri" w:cstheme="minorHAnsi"/>
                        <w:noProof/>
                      </w:rPr>
                      <w:t>Preliminarios s</w:t>
                    </w:r>
                    <w:r w:rsidRPr="007E76CA">
                      <w:rPr>
                        <w:rStyle w:val="Hyperlink"/>
                        <w:rFonts w:eastAsia="Calibri" w:cstheme="minorHAnsi"/>
                        <w:noProof/>
                      </w:rPr>
                      <w:t>utarties projektas</w:t>
                    </w:r>
                    <w:r w:rsidR="00F10523">
                      <w:rPr>
                        <w:rStyle w:val="Hyperlink"/>
                        <w:rFonts w:eastAsia="Calibri" w:cstheme="minorHAnsi"/>
                        <w:noProof/>
                      </w:rPr>
                      <w:t xml:space="preserve"> su priedais</w:t>
                    </w:r>
                    <w:r w:rsidRPr="007E76CA">
                      <w:rPr>
                        <w:rStyle w:val="Hyperlink"/>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B15987">
                      <w:rPr>
                        <w:noProof/>
                        <w:webHidden/>
                      </w:rPr>
                      <w:t>28</w:t>
                    </w:r>
                    <w:r w:rsidRPr="007E76CA">
                      <w:rPr>
                        <w:noProof/>
                        <w:webHidden/>
                      </w:rPr>
                      <w:fldChar w:fldCharType="end"/>
                    </w:r>
                  </w:hyperlink>
                </w:p>
                <w:p w14:paraId="57EF8847" w14:textId="333A779E" w:rsidR="00066683" w:rsidRDefault="00066683" w:rsidP="00066683">
                  <w:pPr>
                    <w:pStyle w:val="TOC2"/>
                    <w:rPr>
                      <w:rStyle w:val="Hyperlink"/>
                      <w:noProof/>
                    </w:rPr>
                  </w:pPr>
                  <w:hyperlink w:anchor="_Toc220059901" w:history="1">
                    <w:r w:rsidRPr="007E76CA">
                      <w:rPr>
                        <w:rStyle w:val="Hyperlink"/>
                        <w:rFonts w:eastAsia="Calibri" w:cstheme="minorHAnsi"/>
                        <w:noProof/>
                      </w:rPr>
                      <w:t xml:space="preserve">Pirkimo sąlygų </w:t>
                    </w:r>
                    <w:r>
                      <w:rPr>
                        <w:rStyle w:val="Hyperlink"/>
                        <w:rFonts w:eastAsia="Calibri" w:cstheme="minorHAnsi"/>
                        <w:noProof/>
                      </w:rPr>
                      <w:t>8</w:t>
                    </w:r>
                    <w:r w:rsidRPr="007E76CA">
                      <w:rPr>
                        <w:rStyle w:val="Hyperlink"/>
                        <w:rFonts w:eastAsia="Calibri" w:cstheme="minorHAnsi"/>
                        <w:noProof/>
                      </w:rPr>
                      <w:t xml:space="preserve"> priedas „</w:t>
                    </w:r>
                    <w:r>
                      <w:rPr>
                        <w:rStyle w:val="Hyperlink"/>
                        <w:rFonts w:eastAsia="Calibri" w:cstheme="minorHAnsi"/>
                        <w:noProof/>
                      </w:rPr>
                      <w:t>Techninė specifikacija</w:t>
                    </w:r>
                    <w:r w:rsidRPr="007E76CA">
                      <w:rPr>
                        <w:rStyle w:val="Hyperlink"/>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04F41424" w:rsidR="007E76CA" w:rsidRPr="007E76CA" w:rsidRDefault="007E76CA" w:rsidP="007E76CA">
                  <w:pPr>
                    <w:pStyle w:val="TOC2"/>
                    <w:rPr>
                      <w:noProof/>
                      <w:kern w:val="2"/>
                      <w:sz w:val="24"/>
                      <w:szCs w:val="24"/>
                      <w14:ligatures w14:val="standardContextual"/>
                    </w:rPr>
                  </w:pPr>
                  <w:hyperlink w:anchor="_Toc220059902" w:history="1">
                    <w:r w:rsidRPr="007E76CA">
                      <w:rPr>
                        <w:rStyle w:val="Hyperlink"/>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B15987">
                      <w:rPr>
                        <w:noProof/>
                        <w:webHidden/>
                      </w:rPr>
                      <w:t>30</w:t>
                    </w:r>
                    <w:r w:rsidRPr="007E76CA">
                      <w:rPr>
                        <w:noProof/>
                        <w:webHidden/>
                      </w:rPr>
                      <w:fldChar w:fldCharType="end"/>
                    </w:r>
                  </w:hyperlink>
                </w:p>
                <w:p w14:paraId="02A7588E" w14:textId="21F1ADAB" w:rsidR="007E76CA" w:rsidRDefault="007E76CA" w:rsidP="007E76CA">
                  <w:pPr>
                    <w:pStyle w:val="TOC2"/>
                  </w:pPr>
                  <w:hyperlink w:anchor="_Toc220059903" w:history="1">
                    <w:r w:rsidRPr="007E76CA">
                      <w:rPr>
                        <w:rStyle w:val="Hyperlink"/>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B15987">
                      <w:rPr>
                        <w:noProof/>
                        <w:webHidden/>
                      </w:rPr>
                      <w:t>31</w:t>
                    </w:r>
                    <w:r w:rsidRPr="007E76CA">
                      <w:rPr>
                        <w:noProof/>
                        <w:webHidden/>
                      </w:rPr>
                      <w:fldChar w:fldCharType="end"/>
                    </w:r>
                  </w:hyperlink>
                </w:p>
                <w:p w14:paraId="23C99386" w14:textId="7C89024A" w:rsidR="00624506" w:rsidRPr="00624506" w:rsidRDefault="00624506" w:rsidP="00624506">
                  <w:r>
                    <w:t xml:space="preserve">   Pirkimo sąlygų 11 priedas „</w:t>
                  </w:r>
                  <w:r w:rsidRPr="00624506">
                    <w:t>Patiektų prekių</w:t>
                  </w:r>
                  <w:r w:rsidR="009C2B94">
                    <w:t xml:space="preserve"> </w:t>
                  </w:r>
                  <w:r w:rsidRPr="00624506">
                    <w:t>sąraš</w:t>
                  </w:r>
                  <w:r w:rsidR="00D5057A">
                    <w:t>o forma</w:t>
                  </w:r>
                  <w:r>
                    <w:t>“</w:t>
                  </w:r>
                  <w:r w:rsidR="00D5057A">
                    <w:t>.......</w:t>
                  </w:r>
                  <w:r>
                    <w:t>..................................................................................32</w:t>
                  </w:r>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E12343" w:rsidP="00F12ABC">
              <w:pPr>
                <w:pStyle w:val="TOCHeading"/>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09F651E1" w14:textId="68DAE8D1" w:rsidR="003C2581" w:rsidRDefault="003C2581" w:rsidP="003C2581">
      <w:pPr>
        <w:numPr>
          <w:ilvl w:val="1"/>
          <w:numId w:val="43"/>
        </w:numPr>
        <w:spacing w:after="0" w:line="240" w:lineRule="auto"/>
        <w:jc w:val="both"/>
        <w:rPr>
          <w:rFonts w:eastAsia="Times New Roman"/>
        </w:rPr>
      </w:pPr>
      <w:bookmarkStart w:id="6" w:name="_Hlk184050846"/>
      <w:r>
        <w:rPr>
          <w:rFonts w:eastAsia="Times New Roman"/>
        </w:rPr>
        <w:t>Perkančioji organizacija –</w:t>
      </w:r>
      <w:r w:rsidR="009D4022">
        <w:rPr>
          <w:rFonts w:eastAsia="Times New Roman"/>
        </w:rPr>
        <w:t xml:space="preserve"> </w:t>
      </w:r>
      <w:r w:rsidRPr="003C2581">
        <w:rPr>
          <w:rFonts w:eastAsia="Times New Roman"/>
        </w:rPr>
        <w:t>Kauno kultūros centras</w:t>
      </w:r>
      <w:r>
        <w:rPr>
          <w:rFonts w:eastAsia="Times New Roman"/>
        </w:rPr>
        <w:t xml:space="preserve">, juridinio asmens kodas </w:t>
      </w:r>
      <w:r w:rsidRPr="003C2581">
        <w:rPr>
          <w:rFonts w:eastAsia="Times New Roman"/>
          <w:b/>
          <w:bCs/>
        </w:rPr>
        <w:t>135550072</w:t>
      </w:r>
      <w:r>
        <w:rPr>
          <w:rFonts w:eastAsia="Times New Roman"/>
        </w:rPr>
        <w:t xml:space="preserve">, adresas </w:t>
      </w:r>
      <w:r w:rsidRPr="003C2581">
        <w:rPr>
          <w:rFonts w:eastAsia="Times New Roman"/>
          <w:b/>
          <w:bCs/>
        </w:rPr>
        <w:t>Vytauto pr. 79, LT-44321</w:t>
      </w:r>
      <w:r>
        <w:rPr>
          <w:rFonts w:eastAsia="Times New Roman"/>
        </w:rPr>
        <w:t>. Perkančioji organizacija nėra PVM mokėtoja</w:t>
      </w:r>
      <w:r w:rsidR="0083537B">
        <w:rPr>
          <w:rFonts w:eastAsia="Times New Roman"/>
        </w:rPr>
        <w:t>.</w:t>
      </w:r>
    </w:p>
    <w:p w14:paraId="49AFD3DE" w14:textId="10C8FAC3" w:rsidR="003C2581" w:rsidRDefault="003C2581" w:rsidP="009D4022">
      <w:pPr>
        <w:numPr>
          <w:ilvl w:val="1"/>
          <w:numId w:val="43"/>
        </w:numPr>
        <w:spacing w:after="0" w:line="240" w:lineRule="auto"/>
        <w:jc w:val="both"/>
        <w:rPr>
          <w:rFonts w:eastAsia="Times New Roman"/>
        </w:rPr>
      </w:pPr>
      <w:r>
        <w:rPr>
          <w:rFonts w:eastAsia="Times New Roman"/>
        </w:rPr>
        <w:t xml:space="preserve">Pirkimą perkančiosios organizacijos vardu atlieka centrinė perkančioji organizacija: </w:t>
      </w:r>
      <w:r>
        <w:rPr>
          <w:rFonts w:eastAsia="Times New Roman"/>
          <w:b/>
          <w:bCs/>
        </w:rPr>
        <w:t>Kauno miesto savivaldybės administracija</w:t>
      </w:r>
      <w:r>
        <w:rPr>
          <w:rFonts w:eastAsia="Times New Roman"/>
        </w:rPr>
        <w:t xml:space="preserve">, juridinio asmens kodas </w:t>
      </w:r>
      <w:r>
        <w:rPr>
          <w:rFonts w:eastAsia="Times New Roman"/>
          <w:b/>
          <w:bCs/>
        </w:rPr>
        <w:t>188764867</w:t>
      </w:r>
      <w:r>
        <w:rPr>
          <w:rFonts w:eastAsia="Times New Roman"/>
        </w:rPr>
        <w:t xml:space="preserve">, adresas </w:t>
      </w:r>
      <w:r>
        <w:rPr>
          <w:rFonts w:eastAsia="Times New Roman"/>
          <w:b/>
          <w:bCs/>
        </w:rPr>
        <w:t>Laisvės al. 96, 44251 Kaunas</w:t>
      </w:r>
      <w:r>
        <w:rPr>
          <w:rFonts w:eastAsia="Times New Roman"/>
        </w:rPr>
        <w:t xml:space="preserve">. Sutartį pasirašys perkančioji organizacija – Kauno </w:t>
      </w:r>
      <w:r w:rsidR="009D4022">
        <w:rPr>
          <w:rFonts w:eastAsia="Times New Roman"/>
        </w:rPr>
        <w:t>kultūros</w:t>
      </w:r>
      <w:r>
        <w:rPr>
          <w:rFonts w:eastAsia="Times New Roman"/>
        </w:rPr>
        <w:t xml:space="preserve"> centras.  </w:t>
      </w:r>
    </w:p>
    <w:p w14:paraId="4A7834B4" w14:textId="4EBBA189" w:rsidR="00DA4E87" w:rsidRPr="00BB0DC2" w:rsidRDefault="003C2581" w:rsidP="003C2581">
      <w:pPr>
        <w:spacing w:after="0" w:line="240" w:lineRule="atLeast"/>
        <w:ind w:firstLine="567"/>
        <w:jc w:val="both"/>
        <w:rPr>
          <w:rFonts w:cstheme="minorHAnsi"/>
          <w:b/>
          <w:bCs/>
          <w:u w:val="single"/>
        </w:rPr>
      </w:pPr>
      <w:r>
        <w:rPr>
          <w:rFonts w:cstheme="minorHAnsi"/>
          <w:b/>
          <w:bCs/>
          <w:u w:val="single"/>
        </w:rPr>
        <w:t>Centrinės p</w:t>
      </w:r>
      <w:r w:rsidR="00DA4E87" w:rsidRPr="00BB0DC2">
        <w:rPr>
          <w:rFonts w:cstheme="minorHAnsi"/>
          <w:b/>
          <w:bCs/>
          <w:u w:val="single"/>
        </w:rPr>
        <w:t>erkančiosios organizacijos kontaktiniai asmenys:</w:t>
      </w:r>
    </w:p>
    <w:p w14:paraId="008ABE80" w14:textId="2FF74BB1" w:rsidR="00DA4E87" w:rsidRPr="009D4022" w:rsidRDefault="003C2581" w:rsidP="009D4022">
      <w:pPr>
        <w:tabs>
          <w:tab w:val="left" w:pos="9631"/>
        </w:tabs>
        <w:spacing w:after="0" w:line="240" w:lineRule="atLeast"/>
        <w:ind w:firstLine="567"/>
        <w:jc w:val="both"/>
        <w:rPr>
          <w:rFonts w:ascii="Calibri" w:eastAsia="Calibri" w:hAnsi="Calibri" w:cs="Calibri"/>
          <w:color w:val="00B050"/>
        </w:rPr>
      </w:pPr>
      <w:r>
        <w:rPr>
          <w:rFonts w:cstheme="minorHAnsi"/>
          <w:b/>
        </w:rPr>
        <w:t xml:space="preserve">1.2.1. </w:t>
      </w:r>
      <w:r w:rsidR="00DA4E87" w:rsidRPr="00BB0DC2">
        <w:rPr>
          <w:rFonts w:cstheme="minorHAnsi"/>
          <w:b/>
        </w:rPr>
        <w:t>dėl klausimų, susijusių su pirkimo objektu</w:t>
      </w:r>
      <w:r w:rsidR="00DA4E87" w:rsidRPr="00BB0DC2">
        <w:rPr>
          <w:rFonts w:cstheme="minorHAnsi"/>
        </w:rPr>
        <w:t xml:space="preserve"> –</w:t>
      </w:r>
      <w:r w:rsidR="00DA4E87" w:rsidRPr="00BB0DC2">
        <w:rPr>
          <w:rFonts w:cstheme="minorHAnsi"/>
          <w:b/>
          <w:i/>
        </w:rPr>
        <w:t xml:space="preserve"> </w:t>
      </w:r>
      <w:r w:rsidR="00D2017E" w:rsidRPr="00D2017E">
        <w:rPr>
          <w:rFonts w:ascii="Calibri" w:hAnsi="Calibri" w:cs="Calibri"/>
          <w:color w:val="00B050"/>
        </w:rPr>
        <w:t>Kauno miesto savivaldybės administracijos</w:t>
      </w:r>
      <w:r w:rsidR="009D4022">
        <w:rPr>
          <w:rFonts w:ascii="Calibri" w:eastAsia="Calibri" w:hAnsi="Calibri" w:cs="Calibri"/>
          <w:color w:val="00B050"/>
        </w:rPr>
        <w:t xml:space="preserve"> </w:t>
      </w:r>
      <w:r w:rsidR="00D2017E">
        <w:rPr>
          <w:rFonts w:ascii="Calibri" w:eastAsia="Calibri" w:hAnsi="Calibri" w:cs="Calibri"/>
          <w:color w:val="00B050"/>
        </w:rPr>
        <w:t xml:space="preserve">Kultūros skyriaus specialistė </w:t>
      </w:r>
      <w:r w:rsidR="00D2017E" w:rsidRPr="00D2017E">
        <w:rPr>
          <w:rFonts w:ascii="Calibri" w:eastAsia="Calibri" w:hAnsi="Calibri" w:cs="Calibri"/>
          <w:color w:val="00B050"/>
        </w:rPr>
        <w:t>Aneta Markelevičienė</w:t>
      </w:r>
      <w:r w:rsidR="00D2017E">
        <w:rPr>
          <w:rFonts w:ascii="Calibri" w:eastAsia="Calibri" w:hAnsi="Calibri" w:cs="Calibri"/>
          <w:color w:val="00B050"/>
        </w:rPr>
        <w:t>,</w:t>
      </w:r>
      <w:r w:rsidR="00D2017E" w:rsidRPr="00D2017E">
        <w:rPr>
          <w:rFonts w:ascii="Calibri" w:eastAsia="Calibri" w:hAnsi="Calibri" w:cs="Calibri"/>
          <w:color w:val="00B050"/>
        </w:rPr>
        <w:t xml:space="preserve"> </w:t>
      </w:r>
      <w:r w:rsidR="00DA4E87" w:rsidRPr="00DA4E87">
        <w:rPr>
          <w:rFonts w:ascii="Calibri" w:eastAsia="Calibri" w:hAnsi="Calibri" w:cs="Calibri"/>
          <w:color w:val="00B050"/>
        </w:rPr>
        <w:t xml:space="preserve">tel. </w:t>
      </w:r>
      <w:r w:rsidR="00D2017E" w:rsidRPr="00D2017E">
        <w:rPr>
          <w:rFonts w:ascii="Calibri" w:eastAsia="Calibri" w:hAnsi="Calibri" w:cs="Calibri"/>
          <w:color w:val="00B050"/>
        </w:rPr>
        <w:t>+370 62047351</w:t>
      </w:r>
      <w:r w:rsidR="009D4022">
        <w:rPr>
          <w:rFonts w:ascii="Calibri" w:eastAsia="Calibri" w:hAnsi="Calibri" w:cs="Calibri"/>
          <w:color w:val="00B050"/>
        </w:rPr>
        <w:t xml:space="preserve">, el. p. </w:t>
      </w:r>
      <w:proofErr w:type="spellStart"/>
      <w:r w:rsidR="00D2017E">
        <w:rPr>
          <w:rFonts w:ascii="Calibri" w:eastAsia="Calibri" w:hAnsi="Calibri" w:cs="Calibri"/>
          <w:color w:val="00B050"/>
        </w:rPr>
        <w:t>aneta.markeleviciene</w:t>
      </w:r>
      <w:proofErr w:type="spellEnd"/>
      <w:r w:rsidR="00D2017E">
        <w:rPr>
          <w:rFonts w:ascii="Calibri" w:eastAsia="Calibri" w:hAnsi="Calibri" w:cs="Calibri"/>
          <w:color w:val="00B050"/>
          <w:lang w:val="en-US"/>
        </w:rPr>
        <w:t>@kaunas.lt</w:t>
      </w:r>
      <w:r w:rsidR="00DA4E87" w:rsidRPr="00DA4E87">
        <w:rPr>
          <w:rFonts w:cstheme="minorHAnsi"/>
          <w:color w:val="00B050"/>
        </w:rPr>
        <w:t xml:space="preserve">; </w:t>
      </w:r>
    </w:p>
    <w:p w14:paraId="65BAF78F" w14:textId="2C62E673" w:rsidR="00DA4E87" w:rsidRPr="00BB0DC2" w:rsidRDefault="003C2581" w:rsidP="00DA4E87">
      <w:pPr>
        <w:spacing w:after="0" w:line="240" w:lineRule="atLeast"/>
        <w:ind w:firstLine="567"/>
        <w:jc w:val="both"/>
        <w:rPr>
          <w:rFonts w:cstheme="minorHAnsi"/>
        </w:rPr>
      </w:pPr>
      <w:r w:rsidRPr="003C2581">
        <w:rPr>
          <w:rFonts w:cstheme="minorHAnsi"/>
          <w:b/>
          <w:bCs/>
        </w:rPr>
        <w:t>1.2.2.</w:t>
      </w:r>
      <w:r w:rsidR="00DA4E87" w:rsidRPr="00BB0DC2">
        <w:rPr>
          <w:rFonts w:cstheme="minorHAnsi"/>
        </w:rPr>
        <w:t xml:space="preserve"> </w:t>
      </w:r>
      <w:r w:rsidR="00DA4E87" w:rsidRPr="00BB0DC2">
        <w:rPr>
          <w:rFonts w:cstheme="minorHAnsi"/>
          <w:b/>
          <w:bCs/>
        </w:rPr>
        <w:t>dėl klausimų susijusių su viešųjų pirkimų procedūromis, pirkimo sąlygų reikalavimais</w:t>
      </w:r>
      <w:r w:rsidR="00DA4E87" w:rsidRPr="00BB0DC2">
        <w:rPr>
          <w:rFonts w:cstheme="minorHAnsi"/>
          <w:i/>
        </w:rPr>
        <w:t xml:space="preserve"> –</w:t>
      </w:r>
      <w:bookmarkEnd w:id="6"/>
      <w:r w:rsidR="00DA4E87" w:rsidRPr="00BB0DC2">
        <w:rPr>
          <w:rFonts w:cstheme="minorHAnsi"/>
          <w:bCs/>
          <w:iCs/>
        </w:rPr>
        <w:t xml:space="preserve"> </w:t>
      </w:r>
      <w:r w:rsidR="00DA4E87" w:rsidRPr="00BB0DC2">
        <w:rPr>
          <w:rFonts w:cstheme="minorHAnsi"/>
        </w:rPr>
        <w:t xml:space="preserve"> </w:t>
      </w:r>
      <w:r w:rsidR="00DA4E87" w:rsidRPr="00B404D4">
        <w:rPr>
          <w:rFonts w:cstheme="minorHAnsi"/>
          <w:color w:val="00B050"/>
        </w:rPr>
        <w:t xml:space="preserve">Kauno miesto savivaldybės administracijos Centrinio viešųjų pirkimų ir koncesijų skyriaus vyriausioji specialistė </w:t>
      </w:r>
      <w:r w:rsidR="009D4022">
        <w:rPr>
          <w:rFonts w:cstheme="minorHAnsi"/>
          <w:color w:val="00B050"/>
        </w:rPr>
        <w:t>Asta Kudirkaitė</w:t>
      </w:r>
      <w:r w:rsidR="00DA4E87" w:rsidRPr="00B404D4">
        <w:rPr>
          <w:rFonts w:cstheme="minorHAnsi"/>
          <w:color w:val="00B050"/>
        </w:rPr>
        <w:t>, tel. +370 </w:t>
      </w:r>
      <w:r w:rsidR="009D4022">
        <w:rPr>
          <w:rFonts w:cstheme="minorHAnsi"/>
          <w:color w:val="00B050"/>
        </w:rPr>
        <w:t>61119117</w:t>
      </w:r>
      <w:r w:rsidR="00DA4E87" w:rsidRPr="00B404D4">
        <w:rPr>
          <w:rFonts w:cstheme="minorHAnsi"/>
          <w:color w:val="00B050"/>
        </w:rPr>
        <w:t xml:space="preserve">, el. p. </w:t>
      </w:r>
      <w:hyperlink r:id="rId11" w:history="1">
        <w:r w:rsidR="009D4022" w:rsidRPr="007538C9">
          <w:rPr>
            <w:rStyle w:val="Hyperlink"/>
            <w:rFonts w:cstheme="minorHAnsi"/>
          </w:rPr>
          <w:t>asta.kudirkaite@kaunas.lt</w:t>
        </w:r>
      </w:hyperlink>
      <w:r w:rsidR="00DA4E87" w:rsidRPr="00B404D4">
        <w:rPr>
          <w:rFonts w:cstheme="minorHAnsi"/>
          <w:color w:val="00B050"/>
        </w:rPr>
        <w:t>.</w:t>
      </w:r>
      <w:r w:rsidR="00DA4E87" w:rsidRPr="00BB0DC2">
        <w:rPr>
          <w:rFonts w:cstheme="minorHAnsi"/>
        </w:rPr>
        <w:t xml:space="preserve">  </w:t>
      </w:r>
    </w:p>
    <w:p w14:paraId="208C0153" w14:textId="7417EE40" w:rsidR="006057B5" w:rsidRDefault="00DA4E87" w:rsidP="009D4022">
      <w:pPr>
        <w:spacing w:after="0" w:line="240" w:lineRule="atLeast"/>
        <w:ind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CPO </w:t>
      </w:r>
      <w:r w:rsidR="009D4022">
        <w:rPr>
          <w:rFonts w:ascii="Calibri" w:hAnsi="Calibri" w:cs="Calibri"/>
        </w:rPr>
        <w:t xml:space="preserve">LT kataloge tokių prekių nėra. </w:t>
      </w:r>
      <w:r w:rsidRPr="006E492D">
        <w:rPr>
          <w:rFonts w:ascii="Calibri" w:hAnsi="Calibri" w:cs="Calibri"/>
        </w:rPr>
        <w:t xml:space="preserve"> </w:t>
      </w:r>
      <w:r w:rsidRPr="007A352D">
        <w:rPr>
          <w:rFonts w:cstheme="minorHAnsi"/>
        </w:rPr>
        <w:t xml:space="preserve"> </w:t>
      </w:r>
    </w:p>
    <w:p w14:paraId="419456E3" w14:textId="26EBF3ED" w:rsidR="00DA4E87" w:rsidRPr="007A352D" w:rsidRDefault="00DA4E87" w:rsidP="00DA4E87">
      <w:pPr>
        <w:pStyle w:val="ListParagraph"/>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9D4022">
        <w:rPr>
          <w:rFonts w:cstheme="minorHAnsi"/>
        </w:rPr>
        <w:t>20</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ListParagraph"/>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5A2E2522" w:rsidR="00DA4E87" w:rsidRPr="00777865"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000338EF" w:rsidRPr="000338EF">
        <w:rPr>
          <w:rFonts w:ascii="Calibri" w:hAnsi="Calibri" w:cs="Calibri"/>
          <w:bCs/>
          <w:iCs/>
          <w:color w:val="00B050"/>
          <w:spacing w:val="-4"/>
        </w:rPr>
        <w:t>Perkančioji organizacija, vadovaudamasi Lietuvos Respublikos aplinkos ministro 2011 m. birželio 28 d. įsakymu Nr. D1-508 patvirtinto Aplinkos apsaugos kriterijų taikymo, vykdant žaliuosius pirkimus, tvarkos aprašo 4.4.4.4. papunkčiu, savarankiškai nustat</w:t>
      </w:r>
      <w:r w:rsidR="000338EF">
        <w:rPr>
          <w:rFonts w:ascii="Calibri" w:hAnsi="Calibri" w:cs="Calibri"/>
          <w:bCs/>
          <w:iCs/>
          <w:color w:val="00B050"/>
          <w:spacing w:val="-4"/>
        </w:rPr>
        <w:t>ė</w:t>
      </w:r>
      <w:r w:rsidR="000338EF" w:rsidRPr="000338EF">
        <w:rPr>
          <w:rFonts w:ascii="Calibri" w:hAnsi="Calibri" w:cs="Calibri"/>
          <w:bCs/>
          <w:iCs/>
          <w:color w:val="00B050"/>
          <w:spacing w:val="-4"/>
        </w:rPr>
        <w:t xml:space="preserve"> šį aplinkos apsaugos kriterijų: nuomojamos Prekės turi būti tvirtos, ilgaamžės, jų sudedamosios dalys tinkamos naudoti daug kartų ir (ar) lengvai pataisomos, ir (ar) pakeičiamos. Techninės specifikacijos 4 punkto lentelėje nurodytos nuomojamos Prekės, pasibaigus nuomos teikimo laikotarpiui, bus toliau naudojama kitų pirkėjų. Tokiu būdu skatinamas išteklių taupymas, mažinamas atliekų kiekis ir prisidedama prie žiedinės ekonomikos principų įgyvendinimo.</w:t>
      </w:r>
    </w:p>
    <w:p w14:paraId="2B6DA73F" w14:textId="77777777" w:rsidR="00DA4E87" w:rsidRPr="00BF0816"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79BCA62E" w:rsidR="00DA4E87" w:rsidRPr="00925931" w:rsidRDefault="00DA4E87" w:rsidP="00DA4E87">
      <w:pPr>
        <w:pStyle w:val="ListParagraph"/>
        <w:numPr>
          <w:ilvl w:val="0"/>
          <w:numId w:val="15"/>
        </w:numPr>
        <w:tabs>
          <w:tab w:val="left" w:pos="993"/>
        </w:tabs>
        <w:autoSpaceDE w:val="0"/>
        <w:autoSpaceDN w:val="0"/>
        <w:adjustRightInd w:val="0"/>
        <w:spacing w:after="0" w:line="240" w:lineRule="atLeast"/>
        <w:ind w:left="0" w:firstLine="567"/>
        <w:jc w:val="both"/>
        <w:rPr>
          <w:rFonts w:eastAsia="Arial" w:cstheme="minorHAnsi"/>
          <w:b/>
          <w:bCs/>
          <w:i/>
          <w:iCs/>
        </w:rPr>
      </w:pPr>
      <w:r w:rsidRPr="00BF0816">
        <w:rPr>
          <w:rFonts w:eastAsia="Arial" w:cstheme="minorHAnsi"/>
        </w:rPr>
        <w:t>Išankstinis skelbimas apie pirkimą nebuvo paskelbtas</w:t>
      </w:r>
      <w:bookmarkEnd w:id="9"/>
      <w:r w:rsidRPr="00BF0816">
        <w:rPr>
          <w:rFonts w:eastAsia="Arial" w:cstheme="minorHAnsi"/>
        </w:rPr>
        <w:t xml:space="preserve">. </w:t>
      </w:r>
      <w:r w:rsidR="005B102C" w:rsidRPr="009C60B3">
        <w:rPr>
          <w:rFonts w:ascii="Calibri" w:eastAsia="Arial" w:hAnsi="Calibri" w:cs="Calibri"/>
          <w:lang w:val="pt-BR"/>
        </w:rPr>
        <w:t>Perkančioji organizacija vykdė rinkos konsultaciją</w:t>
      </w:r>
      <w:r w:rsidR="005B102C">
        <w:rPr>
          <w:rFonts w:ascii="Calibri" w:eastAsia="Arial" w:hAnsi="Calibri" w:cs="Calibri"/>
          <w:lang w:val="pt-BR"/>
        </w:rPr>
        <w:t>,</w:t>
      </w:r>
      <w:r w:rsidR="005B102C" w:rsidRPr="009C60B3">
        <w:rPr>
          <w:rFonts w:ascii="Calibri" w:eastAsia="Arial" w:hAnsi="Calibri" w:cs="Calibri"/>
          <w:lang w:val="pt-BR"/>
        </w:rPr>
        <w:t xml:space="preserve"> susijusią su šiuo pirkimu (pirkimo</w:t>
      </w:r>
      <w:r w:rsidR="000338EF">
        <w:rPr>
          <w:rFonts w:ascii="Calibri" w:eastAsia="Arial" w:hAnsi="Calibri" w:cs="Calibri"/>
          <w:lang w:val="pt-BR"/>
        </w:rPr>
        <w:t xml:space="preserve"> ID ...........</w:t>
      </w:r>
      <w:r w:rsidR="005B102C" w:rsidRPr="009C60B3">
        <w:rPr>
          <w:rFonts w:ascii="Calibri" w:eastAsia="Arial" w:hAnsi="Calibri" w:cs="Calibri"/>
          <w:lang w:val="pt-BR"/>
        </w:rPr>
        <w:t xml:space="preserve">). </w:t>
      </w:r>
      <w:r w:rsidR="005B102C" w:rsidRPr="00925931">
        <w:rPr>
          <w:rFonts w:ascii="Calibri" w:eastAsia="Arial" w:hAnsi="Calibri" w:cs="Calibri"/>
          <w:b/>
          <w:bCs/>
          <w:i/>
          <w:iCs/>
          <w:lang w:val="pt-BR"/>
        </w:rPr>
        <w:t xml:space="preserve">Informacija apie vykdytą rinkos konsultaciją skelbiama: </w:t>
      </w:r>
      <w:r w:rsidR="000338EF" w:rsidRPr="00925931">
        <w:rPr>
          <w:rFonts w:ascii="Calibri" w:eastAsia="Arial" w:hAnsi="Calibri" w:cs="Calibri"/>
          <w:b/>
          <w:bCs/>
          <w:i/>
          <w:iCs/>
          <w:lang w:val="pt-BR"/>
        </w:rPr>
        <w:t>.................................................................................</w:t>
      </w:r>
      <w:r w:rsidR="005B102C" w:rsidRPr="00925931">
        <w:rPr>
          <w:rFonts w:ascii="Calibri" w:eastAsia="Arial" w:hAnsi="Calibri" w:cs="Calibri"/>
          <w:b/>
          <w:bCs/>
          <w:i/>
          <w:iCs/>
          <w:lang w:val="pt-BR"/>
        </w:rPr>
        <w:t>.</w:t>
      </w:r>
    </w:p>
    <w:p w14:paraId="631D263B" w14:textId="77777777" w:rsidR="00DA4E87" w:rsidRDefault="00DA4E87" w:rsidP="00DA4E87">
      <w:pPr>
        <w:pStyle w:val="ListParagraph"/>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ListParagraph"/>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ListParagraph"/>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Heading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3A3499A9"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3537B">
        <w:rPr>
          <w:rFonts w:eastAsia="Calibri" w:cstheme="minorHAnsi"/>
          <w:color w:val="000000" w:themeColor="text1"/>
        </w:rPr>
        <w:t>S</w:t>
      </w:r>
      <w:r w:rsidR="0083537B" w:rsidRPr="0083537B">
        <w:rPr>
          <w:rFonts w:ascii="Calibri" w:hAnsi="Calibri" w:cs="Calibri"/>
        </w:rPr>
        <w:t>cenos konstrukcijų įrangos ir kitos susijusios įrangos nuom</w:t>
      </w:r>
      <w:r w:rsidR="0083537B">
        <w:rPr>
          <w:rFonts w:ascii="Calibri" w:hAnsi="Calibri" w:cs="Calibri"/>
        </w:rPr>
        <w:t>ą</w:t>
      </w:r>
      <w:r w:rsidR="0083537B" w:rsidRPr="0083537B">
        <w:rPr>
          <w:rFonts w:ascii="Calibri" w:hAnsi="Calibri" w:cs="Calibri"/>
        </w:rPr>
        <w:t xml:space="preserve"> ir techninio aptarnavimo paslaugos</w:t>
      </w:r>
      <w:r w:rsidR="0083537B" w:rsidRPr="00962F7C">
        <w:rPr>
          <w:rFonts w:ascii="Calibri" w:hAnsi="Calibri" w:cs="Calibri"/>
        </w:rPr>
        <w:t xml:space="preserve"> </w:t>
      </w:r>
      <w:r w:rsidR="008A0EAF" w:rsidRPr="00962F7C">
        <w:rPr>
          <w:rFonts w:ascii="Calibri" w:hAnsi="Calibri" w:cs="Calibri"/>
        </w:rPr>
        <w:t>(toliau – prekės), atitinkan</w:t>
      </w:r>
      <w:r w:rsidR="008A0EAF">
        <w:rPr>
          <w:rFonts w:ascii="Calibri" w:hAnsi="Calibri" w:cs="Calibri"/>
        </w:rPr>
        <w:t>či</w:t>
      </w:r>
      <w:r w:rsidR="0083537B">
        <w:rPr>
          <w:rFonts w:ascii="Calibri" w:hAnsi="Calibri" w:cs="Calibri"/>
        </w:rPr>
        <w:t>a</w:t>
      </w:r>
      <w:r w:rsidR="008A0EAF">
        <w:rPr>
          <w:rFonts w:ascii="Calibri" w:hAnsi="Calibri" w:cs="Calibri"/>
        </w:rPr>
        <w:t>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3537B">
        <w:rPr>
          <w:rFonts w:ascii="Calibri" w:hAnsi="Calibri" w:cs="Calibri"/>
        </w:rPr>
        <w:t xml:space="preserve"> </w:t>
      </w:r>
      <w:r w:rsidR="0083537B" w:rsidRPr="0083537B">
        <w:rPr>
          <w:rFonts w:ascii="Calibri" w:hAnsi="Calibri" w:cs="Calibri"/>
        </w:rPr>
        <w:t>(toliau – techninė specifikacija)</w:t>
      </w:r>
    </w:p>
    <w:p w14:paraId="38D2B7C5" w14:textId="11AE58A1"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r w:rsidR="0083537B">
        <w:rPr>
          <w:rFonts w:ascii="Calibri" w:eastAsia="Calibri" w:hAnsi="Calibri" w:cs="Calibri"/>
        </w:rPr>
        <w:t xml:space="preserve"> Preliminariąją sutartį numatoma sudaryti su </w:t>
      </w:r>
      <w:r w:rsidR="0083537B" w:rsidRPr="00925931">
        <w:rPr>
          <w:rFonts w:ascii="Calibri" w:eastAsia="Calibri" w:hAnsi="Calibri" w:cs="Calibri"/>
          <w:color w:val="388600"/>
        </w:rPr>
        <w:t>5</w:t>
      </w:r>
      <w:r w:rsidR="0083537B">
        <w:rPr>
          <w:rFonts w:ascii="Calibri" w:eastAsia="Calibri" w:hAnsi="Calibri" w:cs="Calibri"/>
        </w:rPr>
        <w:t xml:space="preserve"> (arba mažiau nei 5), jeigu Konkursą laimėjusiais tiekėjais bus pripažinti mažiau nei 5 tiekėjai. </w:t>
      </w:r>
      <w:r w:rsidR="0083537B" w:rsidRPr="0083537B">
        <w:rPr>
          <w:rFonts w:ascii="Calibri" w:eastAsia="Calibri" w:hAnsi="Calibri" w:cs="Calibri"/>
        </w:rPr>
        <w:t>Preliminarioji sutartis bus vykdoma taikant iš dalies atnaujintą tiekėjų varžymąsi</w:t>
      </w:r>
      <w:r w:rsidR="0083537B">
        <w:rPr>
          <w:rFonts w:ascii="Calibri" w:eastAsia="Calibri" w:hAnsi="Calibri" w:cs="Calibri"/>
        </w:rPr>
        <w:t xml:space="preserve">. </w:t>
      </w:r>
    </w:p>
    <w:p w14:paraId="15E3A128" w14:textId="0D02678F"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D1543E">
        <w:rPr>
          <w:rFonts w:ascii="Calibri" w:hAnsi="Calibri" w:cs="Calibri"/>
          <w:bCs/>
          <w:color w:val="00B050"/>
          <w:shd w:val="clear" w:color="auto" w:fill="FFFFFF"/>
        </w:rPr>
        <w:t>44211000-2</w:t>
      </w:r>
      <w:r w:rsidR="00CE6B63" w:rsidRPr="00AC4203">
        <w:rPr>
          <w:rFonts w:ascii="Calibri" w:hAnsi="Calibri" w:cs="Calibri"/>
          <w:bCs/>
          <w:color w:val="00B050"/>
          <w:shd w:val="clear" w:color="auto" w:fill="FFFFFF"/>
        </w:rPr>
        <w:t xml:space="preserve"> </w:t>
      </w:r>
      <w:r w:rsidR="00D1543E">
        <w:rPr>
          <w:rFonts w:ascii="Calibri" w:hAnsi="Calibri" w:cs="Calibri"/>
          <w:bCs/>
          <w:color w:val="00B050"/>
          <w:shd w:val="clear" w:color="auto" w:fill="FFFFFF"/>
        </w:rPr>
        <w:t>(Surenkamieji statiniai).</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02D9C803" w14:textId="77777777" w:rsidR="00D1543E" w:rsidRPr="00D1543E" w:rsidRDefault="00CE6B63" w:rsidP="00D1543E">
      <w:pPr>
        <w:autoSpaceDE w:val="0"/>
        <w:autoSpaceDN w:val="0"/>
        <w:adjustRightInd w:val="0"/>
        <w:spacing w:after="0" w:line="240" w:lineRule="auto"/>
        <w:jc w:val="both"/>
        <w:rPr>
          <w:rFonts w:cstheme="minorHAnsi"/>
        </w:rPr>
      </w:pPr>
      <w:r w:rsidRPr="00D1543E">
        <w:rPr>
          <w:rFonts w:cstheme="minorHAnsi"/>
        </w:rPr>
        <w:t>Pirkimas neskaidomas į dalis</w:t>
      </w:r>
      <w:r w:rsidR="00D1543E" w:rsidRPr="00D1543E">
        <w:rPr>
          <w:rFonts w:cstheme="minorHAnsi"/>
        </w:rPr>
        <w:t>. Tarptautinės vertės pirkimo neskaidymo į pirkimo dalis pagrindimas:</w:t>
      </w:r>
    </w:p>
    <w:p w14:paraId="0457900B" w14:textId="40FEAB94"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Pirkimo objektas dėl savo specifiškumo negali būti skaidomas į dalis, nes suskaidžius</w:t>
      </w:r>
      <w:r>
        <w:rPr>
          <w:rFonts w:cstheme="minorHAnsi"/>
        </w:rPr>
        <w:t xml:space="preserve"> </w:t>
      </w:r>
      <w:r w:rsidRPr="00D1543E">
        <w:rPr>
          <w:rFonts w:cstheme="minorHAnsi"/>
        </w:rPr>
        <w:t xml:space="preserve">objektą nebus pasiektas reikiamas rezultatas – </w:t>
      </w:r>
      <w:r w:rsidR="0028607B">
        <w:rPr>
          <w:rFonts w:cstheme="minorHAnsi"/>
        </w:rPr>
        <w:t xml:space="preserve">įsigyta </w:t>
      </w:r>
      <w:r w:rsidRPr="00D1543E">
        <w:rPr>
          <w:rFonts w:cstheme="minorHAnsi"/>
        </w:rPr>
        <w:t>vientisa scenos konstrukcijų sistema. Visa renginiui</w:t>
      </w:r>
      <w:r>
        <w:rPr>
          <w:rFonts w:cstheme="minorHAnsi"/>
        </w:rPr>
        <w:t xml:space="preserve"> </w:t>
      </w:r>
      <w:r w:rsidRPr="00D1543E">
        <w:rPr>
          <w:rFonts w:cstheme="minorHAnsi"/>
        </w:rPr>
        <w:t xml:space="preserve">skirta </w:t>
      </w:r>
      <w:r w:rsidR="0028607B">
        <w:rPr>
          <w:rFonts w:cstheme="minorHAnsi"/>
        </w:rPr>
        <w:t xml:space="preserve">scenos konstrukcijų </w:t>
      </w:r>
      <w:r w:rsidRPr="00D1543E">
        <w:rPr>
          <w:rFonts w:cstheme="minorHAnsi"/>
        </w:rPr>
        <w:t xml:space="preserve">įranga, techninis </w:t>
      </w:r>
      <w:r w:rsidRPr="00D1543E">
        <w:rPr>
          <w:rFonts w:cstheme="minorHAnsi"/>
        </w:rPr>
        <w:lastRenderedPageBreak/>
        <w:t>aptarnavimas ir valdymas turi funkcionuoti kaip vieninga bendra sistema.</w:t>
      </w:r>
      <w:r>
        <w:rPr>
          <w:rFonts w:cstheme="minorHAnsi"/>
        </w:rPr>
        <w:t xml:space="preserve"> </w:t>
      </w:r>
      <w:r w:rsidRPr="00D1543E">
        <w:rPr>
          <w:rFonts w:cstheme="minorHAnsi"/>
        </w:rPr>
        <w:t>Taigi, išskaidžius pirkimo objektą į atskiras pirkimo dalis, jos bus tarpusavyje nesuderinamos ir nebus</w:t>
      </w:r>
      <w:r>
        <w:rPr>
          <w:rFonts w:cstheme="minorHAnsi"/>
        </w:rPr>
        <w:t xml:space="preserve"> </w:t>
      </w:r>
      <w:r w:rsidRPr="00D1543E">
        <w:rPr>
          <w:rFonts w:cstheme="minorHAnsi"/>
        </w:rPr>
        <w:t>galimybės sujungti jų į vientisą bendrą sistemą.</w:t>
      </w:r>
    </w:p>
    <w:p w14:paraId="19F18BB9" w14:textId="466D36C3"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 xml:space="preserve">Perkančioji organizacija nuomosis </w:t>
      </w:r>
      <w:r w:rsidR="0028607B">
        <w:rPr>
          <w:rFonts w:cstheme="minorHAnsi"/>
        </w:rPr>
        <w:t>s</w:t>
      </w:r>
      <w:r w:rsidRPr="00D1543E">
        <w:rPr>
          <w:rFonts w:cstheme="minorHAnsi"/>
        </w:rPr>
        <w:t>cenos konstrukcijas pagal poreikį kiekvienam renginiui</w:t>
      </w:r>
      <w:r>
        <w:rPr>
          <w:rFonts w:cstheme="minorHAnsi"/>
        </w:rPr>
        <w:t xml:space="preserve"> </w:t>
      </w:r>
      <w:r w:rsidRPr="00D1543E">
        <w:rPr>
          <w:rFonts w:cstheme="minorHAnsi"/>
        </w:rPr>
        <w:t>atskirai. Tik renginio planavimo metu yra sprendžiama, kokia scenos konstrukcija yra reikalinga</w:t>
      </w:r>
      <w:r>
        <w:rPr>
          <w:rFonts w:cstheme="minorHAnsi"/>
        </w:rPr>
        <w:t xml:space="preserve"> </w:t>
      </w:r>
      <w:r w:rsidRPr="00D1543E">
        <w:rPr>
          <w:rFonts w:cstheme="minorHAnsi"/>
        </w:rPr>
        <w:t>(dydis, forma ir pan.), šį poreikį specialiai pritaikant prie renginio vietos ir renginio koncepto. Tik</w:t>
      </w:r>
      <w:r>
        <w:rPr>
          <w:rFonts w:cstheme="minorHAnsi"/>
        </w:rPr>
        <w:t xml:space="preserve"> </w:t>
      </w:r>
      <w:r w:rsidRPr="00D1543E">
        <w:rPr>
          <w:rFonts w:cstheme="minorHAnsi"/>
        </w:rPr>
        <w:t xml:space="preserve">žinant poreikį tiekėjas </w:t>
      </w:r>
      <w:r w:rsidR="0028607B">
        <w:rPr>
          <w:rFonts w:cstheme="minorHAnsi"/>
        </w:rPr>
        <w:t xml:space="preserve">galės </w:t>
      </w:r>
      <w:r w:rsidRPr="00D1543E">
        <w:rPr>
          <w:rFonts w:cstheme="minorHAnsi"/>
        </w:rPr>
        <w:t>susikomple</w:t>
      </w:r>
      <w:r w:rsidR="0028607B">
        <w:rPr>
          <w:rFonts w:cstheme="minorHAnsi"/>
        </w:rPr>
        <w:t>ktuoti</w:t>
      </w:r>
      <w:r w:rsidRPr="00D1543E">
        <w:rPr>
          <w:rFonts w:cstheme="minorHAnsi"/>
        </w:rPr>
        <w:t xml:space="preserve"> </w:t>
      </w:r>
      <w:r w:rsidR="0028607B">
        <w:rPr>
          <w:rFonts w:cstheme="minorHAnsi"/>
        </w:rPr>
        <w:t xml:space="preserve">scenos </w:t>
      </w:r>
      <w:r w:rsidRPr="00D1543E">
        <w:rPr>
          <w:rFonts w:cstheme="minorHAnsi"/>
        </w:rPr>
        <w:t>konstrukcinius komponentus, kurie pagrįstai laikomi</w:t>
      </w:r>
      <w:r>
        <w:rPr>
          <w:rFonts w:cstheme="minorHAnsi"/>
        </w:rPr>
        <w:t xml:space="preserve"> </w:t>
      </w:r>
      <w:r w:rsidRPr="00D1543E">
        <w:rPr>
          <w:rFonts w:cstheme="minorHAnsi"/>
        </w:rPr>
        <w:t xml:space="preserve">būtinais tinkamam visai </w:t>
      </w:r>
      <w:r w:rsidR="0028607B">
        <w:rPr>
          <w:rFonts w:cstheme="minorHAnsi"/>
        </w:rPr>
        <w:t>scenos k</w:t>
      </w:r>
      <w:r w:rsidRPr="00D1543E">
        <w:rPr>
          <w:rFonts w:cstheme="minorHAnsi"/>
        </w:rPr>
        <w:t xml:space="preserve">onstrukcijos sistemai. Be to, esant skirtingiems tiekėjams, </w:t>
      </w:r>
      <w:r w:rsidR="0028607B">
        <w:rPr>
          <w:rFonts w:cstheme="minorHAnsi"/>
        </w:rPr>
        <w:t>neįmanoma</w:t>
      </w:r>
      <w:r>
        <w:rPr>
          <w:rFonts w:cstheme="minorHAnsi"/>
        </w:rPr>
        <w:t xml:space="preserve"> </w:t>
      </w:r>
      <w:r w:rsidRPr="00D1543E">
        <w:rPr>
          <w:rFonts w:cstheme="minorHAnsi"/>
        </w:rPr>
        <w:t>sukontroliuoti atsakomybės už privalomųjų komponentų, nepriklausomai nuo to, ar jie buvo nurodyti</w:t>
      </w:r>
      <w:r>
        <w:rPr>
          <w:rFonts w:cstheme="minorHAnsi"/>
        </w:rPr>
        <w:t xml:space="preserve"> </w:t>
      </w:r>
      <w:r w:rsidRPr="00D1543E">
        <w:rPr>
          <w:rFonts w:cstheme="minorHAnsi"/>
        </w:rPr>
        <w:t>techninėse charakteristikose, atvežimą ir prijungimą. Tad perkant</w:t>
      </w:r>
      <w:r w:rsidR="0028607B">
        <w:rPr>
          <w:rFonts w:cstheme="minorHAnsi"/>
        </w:rPr>
        <w:t xml:space="preserve"> Prekes </w:t>
      </w:r>
      <w:r w:rsidRPr="00D1543E">
        <w:rPr>
          <w:rFonts w:cstheme="minorHAnsi"/>
        </w:rPr>
        <w:t>iš atskirų tiekėjų</w:t>
      </w:r>
      <w:r w:rsidR="0028607B">
        <w:rPr>
          <w:rFonts w:cstheme="minorHAnsi"/>
        </w:rPr>
        <w:t>,</w:t>
      </w:r>
      <w:r w:rsidRPr="00D1543E">
        <w:rPr>
          <w:rFonts w:cstheme="minorHAnsi"/>
        </w:rPr>
        <w:t xml:space="preserve"> pirkimo sutarties</w:t>
      </w:r>
      <w:r w:rsidR="0028607B">
        <w:rPr>
          <w:rFonts w:cstheme="minorHAnsi"/>
        </w:rPr>
        <w:t xml:space="preserve"> </w:t>
      </w:r>
      <w:r w:rsidRPr="00D1543E">
        <w:rPr>
          <w:rFonts w:cstheme="minorHAnsi"/>
        </w:rPr>
        <w:t xml:space="preserve">vykdymas ir jos kontrolė taptų sudėtinga </w:t>
      </w:r>
      <w:r w:rsidR="0028607B">
        <w:rPr>
          <w:rFonts w:cstheme="minorHAnsi"/>
        </w:rPr>
        <w:t>i</w:t>
      </w:r>
      <w:r w:rsidRPr="00D1543E">
        <w:rPr>
          <w:rFonts w:cstheme="minorHAnsi"/>
        </w:rPr>
        <w:t>r techniniu požiūriu. Kitaip tariant, esant skirtingiems</w:t>
      </w:r>
      <w:r>
        <w:rPr>
          <w:rFonts w:cstheme="minorHAnsi"/>
        </w:rPr>
        <w:t xml:space="preserve"> </w:t>
      </w:r>
      <w:r w:rsidRPr="00D1543E">
        <w:rPr>
          <w:rFonts w:cstheme="minorHAnsi"/>
        </w:rPr>
        <w:t>tiekėjams bus su</w:t>
      </w:r>
      <w:r w:rsidR="0028607B">
        <w:rPr>
          <w:rFonts w:cstheme="minorHAnsi"/>
        </w:rPr>
        <w:t>dėtinga</w:t>
      </w:r>
      <w:r w:rsidRPr="00D1543E">
        <w:rPr>
          <w:rFonts w:cstheme="minorHAnsi"/>
        </w:rPr>
        <w:t xml:space="preserve">, o </w:t>
      </w:r>
      <w:r w:rsidR="0028607B">
        <w:rPr>
          <w:rFonts w:cstheme="minorHAnsi"/>
        </w:rPr>
        <w:t>kai kuriais atvejais</w:t>
      </w:r>
      <w:r w:rsidRPr="00D1543E">
        <w:rPr>
          <w:rFonts w:cstheme="minorHAnsi"/>
        </w:rPr>
        <w:t xml:space="preserve"> ir neįmanoma nustatyti, kurio tiekėjo padaryta klaida turėjo įtakos</w:t>
      </w:r>
      <w:r>
        <w:rPr>
          <w:rFonts w:cstheme="minorHAnsi"/>
        </w:rPr>
        <w:t xml:space="preserve"> </w:t>
      </w:r>
      <w:r w:rsidRPr="00D1543E">
        <w:rPr>
          <w:rFonts w:cstheme="minorHAnsi"/>
        </w:rPr>
        <w:t xml:space="preserve">scenos konstrukcijos sutrikimams, o tai </w:t>
      </w:r>
      <w:r w:rsidR="0028607B">
        <w:rPr>
          <w:rFonts w:cstheme="minorHAnsi"/>
        </w:rPr>
        <w:t>su</w:t>
      </w:r>
      <w:r w:rsidRPr="00D1543E">
        <w:rPr>
          <w:rFonts w:cstheme="minorHAnsi"/>
        </w:rPr>
        <w:t xml:space="preserve">keltų </w:t>
      </w:r>
      <w:r w:rsidR="0028607B">
        <w:rPr>
          <w:rFonts w:cstheme="minorHAnsi"/>
        </w:rPr>
        <w:t xml:space="preserve">didelę </w:t>
      </w:r>
      <w:r w:rsidRPr="00D1543E">
        <w:rPr>
          <w:rFonts w:cstheme="minorHAnsi"/>
        </w:rPr>
        <w:t>riziką užtikrinti renginio įgyvendinimo kokyb</w:t>
      </w:r>
      <w:r w:rsidR="0028607B">
        <w:rPr>
          <w:rFonts w:cstheme="minorHAnsi"/>
        </w:rPr>
        <w:t>ę</w:t>
      </w:r>
      <w:r w:rsidRPr="00D1543E">
        <w:rPr>
          <w:rFonts w:cstheme="minorHAnsi"/>
        </w:rPr>
        <w:t>.</w:t>
      </w:r>
    </w:p>
    <w:p w14:paraId="6F72501F" w14:textId="694E3F80" w:rsidR="00D1543E" w:rsidRPr="00D1543E" w:rsidRDefault="00D1543E" w:rsidP="00D1543E">
      <w:pPr>
        <w:autoSpaceDE w:val="0"/>
        <w:autoSpaceDN w:val="0"/>
        <w:adjustRightInd w:val="0"/>
        <w:spacing w:after="0" w:line="240" w:lineRule="auto"/>
        <w:jc w:val="both"/>
        <w:rPr>
          <w:rFonts w:cstheme="minorHAnsi"/>
        </w:rPr>
      </w:pPr>
      <w:r w:rsidRPr="00D1543E">
        <w:rPr>
          <w:rFonts w:cstheme="minorHAnsi"/>
        </w:rPr>
        <w:t xml:space="preserve">Taigi, </w:t>
      </w:r>
      <w:r w:rsidR="0028607B">
        <w:rPr>
          <w:rFonts w:cstheme="minorHAnsi"/>
        </w:rPr>
        <w:t>neskaidant pirkimo į dalis</w:t>
      </w:r>
      <w:r w:rsidRPr="00D1543E">
        <w:rPr>
          <w:rFonts w:cstheme="minorHAnsi"/>
        </w:rPr>
        <w:t xml:space="preserve"> būtų efektyviau ir racionaliau naudojamos perkančiosios</w:t>
      </w:r>
      <w:r>
        <w:rPr>
          <w:rFonts w:cstheme="minorHAnsi"/>
        </w:rPr>
        <w:t xml:space="preserve"> </w:t>
      </w:r>
      <w:r w:rsidRPr="00D1543E">
        <w:rPr>
          <w:rFonts w:cstheme="minorHAnsi"/>
        </w:rPr>
        <w:t>organizacijos lėšos, greičiau bei efektyviau sprendžiamos renginio metu iškilusios problemos.</w:t>
      </w:r>
      <w:r>
        <w:rPr>
          <w:rFonts w:cstheme="minorHAnsi"/>
        </w:rPr>
        <w:t xml:space="preserve"> </w:t>
      </w:r>
      <w:r w:rsidR="0028607B">
        <w:rPr>
          <w:rFonts w:cstheme="minorHAnsi"/>
        </w:rPr>
        <w:t>Pirkimo s</w:t>
      </w:r>
      <w:r w:rsidRPr="00D1543E">
        <w:rPr>
          <w:rFonts w:cstheme="minorHAnsi"/>
        </w:rPr>
        <w:t xml:space="preserve">kaidymo į dalis didžiausias trūkumas – </w:t>
      </w:r>
      <w:r w:rsidR="0028607B">
        <w:rPr>
          <w:rFonts w:cstheme="minorHAnsi"/>
        </w:rPr>
        <w:t xml:space="preserve">galimai </w:t>
      </w:r>
      <w:r w:rsidRPr="00D1543E">
        <w:rPr>
          <w:rFonts w:cstheme="minorHAnsi"/>
        </w:rPr>
        <w:t>išaugusi kaina. Įrangos nuomos kainos viena iš</w:t>
      </w:r>
      <w:r>
        <w:rPr>
          <w:rFonts w:cstheme="minorHAnsi"/>
        </w:rPr>
        <w:t xml:space="preserve"> </w:t>
      </w:r>
      <w:r w:rsidRPr="00D1543E">
        <w:rPr>
          <w:rFonts w:cstheme="minorHAnsi"/>
        </w:rPr>
        <w:t>pagrindinių dedamųjų dalių yra transportavimas, montavimas, demontavimas, kuri dažnu atveju</w:t>
      </w:r>
      <w:r>
        <w:rPr>
          <w:rFonts w:cstheme="minorHAnsi"/>
        </w:rPr>
        <w:t xml:space="preserve"> </w:t>
      </w:r>
      <w:r w:rsidRPr="00D1543E">
        <w:rPr>
          <w:rFonts w:cstheme="minorHAnsi"/>
        </w:rPr>
        <w:t>sudaro daugiau kaip 20 proc. kainos. Šias išlaidas tiekėjas gali susimažinti apgalvotai transportuojant</w:t>
      </w:r>
      <w:r>
        <w:rPr>
          <w:rFonts w:cstheme="minorHAnsi"/>
        </w:rPr>
        <w:t xml:space="preserve"> </w:t>
      </w:r>
      <w:r w:rsidRPr="00D1543E">
        <w:rPr>
          <w:rFonts w:cstheme="minorHAnsi"/>
        </w:rPr>
        <w:t>visą renginiui reikalingą įrangą. Siekiant, kad pirkimui skirtos lėšos būtų naudojamos racionaliai,</w:t>
      </w:r>
      <w:r>
        <w:rPr>
          <w:rFonts w:cstheme="minorHAnsi"/>
        </w:rPr>
        <w:t xml:space="preserve"> </w:t>
      </w:r>
      <w:r w:rsidRPr="00D1543E">
        <w:rPr>
          <w:rFonts w:cstheme="minorHAnsi"/>
        </w:rPr>
        <w:t>tikslinga pirkti neskaidant pirkimo objekto į atskiras dalis.</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ListParagraph"/>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Heading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ListParagraph"/>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ListParagraph"/>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Heading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ListParagraph"/>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ListParagraph"/>
        <w:tabs>
          <w:tab w:val="left" w:pos="851"/>
        </w:tabs>
        <w:spacing w:after="0" w:line="240" w:lineRule="atLeast"/>
        <w:ind w:left="0" w:firstLine="567"/>
        <w:jc w:val="both"/>
        <w:rPr>
          <w:rFonts w:cstheme="minorHAnsi"/>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Heading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NoSpacing"/>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NoSpacing"/>
        <w:ind w:firstLine="567"/>
        <w:jc w:val="both"/>
      </w:pPr>
      <w:r w:rsidRPr="002367B6">
        <w:rPr>
          <w:rFonts w:cstheme="minorHAnsi"/>
          <w:color w:val="000000" w:themeColor="text1"/>
        </w:rPr>
        <w:lastRenderedPageBreak/>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NoSpacing"/>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ListParagraph"/>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139C159C" w14:textId="5CBB3522" w:rsidR="00CE6B63" w:rsidRPr="00D30277" w:rsidRDefault="008C58DE" w:rsidP="00C7487D">
      <w:pPr>
        <w:pStyle w:val="ListParagraph"/>
        <w:numPr>
          <w:ilvl w:val="2"/>
          <w:numId w:val="8"/>
        </w:numPr>
        <w:tabs>
          <w:tab w:val="left" w:pos="0"/>
          <w:tab w:val="left" w:pos="1134"/>
          <w:tab w:val="left" w:pos="9631"/>
        </w:tabs>
        <w:spacing w:after="0" w:line="240" w:lineRule="auto"/>
        <w:ind w:left="0" w:firstLine="567"/>
        <w:contextualSpacing w:val="0"/>
        <w:jc w:val="both"/>
        <w:rPr>
          <w:rFonts w:ascii="Calibri" w:hAnsi="Calibri" w:cs="Calibri"/>
          <w:iCs/>
          <w:color w:val="000000"/>
        </w:rPr>
      </w:pPr>
      <w:r w:rsidRPr="00F66A36">
        <w:t>techninė specifikacija, užpildyta</w:t>
      </w:r>
      <w:r w:rsidR="005B6020" w:rsidRPr="00F66A36">
        <w:t xml:space="preserve"> </w:t>
      </w:r>
      <w:r w:rsidRPr="00F66A36">
        <w:t xml:space="preserve">pagal </w:t>
      </w:r>
      <w:r w:rsidRPr="00D30277">
        <w:rPr>
          <w:color w:val="00B050"/>
        </w:rPr>
        <w:t xml:space="preserve">specialiųjų pirkimo sąlygų </w:t>
      </w:r>
      <w:r w:rsidR="007526F6" w:rsidRPr="00D30277">
        <w:rPr>
          <w:color w:val="00B050"/>
        </w:rPr>
        <w:t xml:space="preserve">8 </w:t>
      </w:r>
      <w:r w:rsidRPr="00D30277">
        <w:rPr>
          <w:color w:val="00B050"/>
        </w:rPr>
        <w:t>priedą</w:t>
      </w:r>
      <w:r w:rsidR="00CE6B63">
        <w:t xml:space="preserve">, </w:t>
      </w:r>
      <w:r w:rsidR="00CE6B63" w:rsidRPr="00D30277">
        <w:rPr>
          <w:rFonts w:ascii="Calibri" w:hAnsi="Calibri" w:cs="Calibri"/>
          <w:bCs/>
          <w:iCs/>
          <w:color w:val="000000"/>
        </w:rPr>
        <w:t>joje nurodant reikalaujamą informaciją</w:t>
      </w:r>
      <w:r w:rsidR="00D30277" w:rsidRPr="00D30277">
        <w:rPr>
          <w:rFonts w:ascii="Calibri" w:hAnsi="Calibri" w:cs="Calibri"/>
          <w:bCs/>
          <w:iCs/>
          <w:color w:val="000000"/>
        </w:rPr>
        <w:t xml:space="preserve"> (</w:t>
      </w:r>
      <w:r w:rsidR="00D30277">
        <w:rPr>
          <w:rFonts w:ascii="Calibri" w:hAnsi="Calibri" w:cs="Calibri"/>
          <w:bCs/>
          <w:iCs/>
          <w:color w:val="000000"/>
        </w:rPr>
        <w:t>k</w:t>
      </w:r>
      <w:r w:rsidR="00CE6B63" w:rsidRPr="00D30277">
        <w:rPr>
          <w:rFonts w:ascii="Calibri" w:hAnsi="Calibri" w:cs="Calibri"/>
          <w:iCs/>
          <w:color w:val="000000"/>
        </w:rPr>
        <w:t xml:space="preserve">artu su pasiūlymu tiekėjas privalo pateikti </w:t>
      </w:r>
      <w:r w:rsidR="00CE6B63" w:rsidRPr="00D30277">
        <w:rPr>
          <w:rFonts w:ascii="Calibri" w:hAnsi="Calibri" w:cs="Calibri"/>
          <w:b/>
          <w:bCs/>
          <w:color w:val="000000"/>
          <w:u w:val="single"/>
        </w:rPr>
        <w:t xml:space="preserve">siūlomų prekių atitiktį techninės specifikacijos reikalavimams, nurodytiems </w:t>
      </w:r>
      <w:r w:rsidR="00C24A2E" w:rsidRPr="00D30277">
        <w:rPr>
          <w:rFonts w:ascii="Calibri" w:hAnsi="Calibri" w:cs="Calibri"/>
          <w:b/>
          <w:bCs/>
          <w:color w:val="000000"/>
          <w:u w:val="single"/>
        </w:rPr>
        <w:t xml:space="preserve">techninės specifikacijos </w:t>
      </w:r>
      <w:r w:rsidR="00D30277">
        <w:rPr>
          <w:rFonts w:ascii="Calibri" w:hAnsi="Calibri" w:cs="Calibri"/>
          <w:b/>
          <w:bCs/>
          <w:color w:val="000000"/>
          <w:u w:val="single"/>
        </w:rPr>
        <w:t xml:space="preserve">1 </w:t>
      </w:r>
      <w:r w:rsidR="00CE6B63" w:rsidRPr="00D30277">
        <w:rPr>
          <w:rFonts w:ascii="Calibri" w:hAnsi="Calibri" w:cs="Calibri"/>
          <w:b/>
          <w:bCs/>
          <w:color w:val="000000"/>
          <w:u w:val="single"/>
        </w:rPr>
        <w:t xml:space="preserve">lentelės </w:t>
      </w:r>
      <w:r w:rsidR="00D30277">
        <w:rPr>
          <w:rFonts w:ascii="Calibri" w:hAnsi="Calibri" w:cs="Calibri"/>
          <w:b/>
          <w:bCs/>
          <w:color w:val="000000"/>
          <w:u w:val="single"/>
        </w:rPr>
        <w:t>2</w:t>
      </w:r>
      <w:r w:rsidR="00CE6B63" w:rsidRPr="00D30277">
        <w:rPr>
          <w:rFonts w:ascii="Calibri" w:hAnsi="Calibri" w:cs="Calibri"/>
          <w:b/>
          <w:u w:val="single"/>
        </w:rPr>
        <w:t xml:space="preserve"> stulpel</w:t>
      </w:r>
      <w:r w:rsidR="00D30277">
        <w:rPr>
          <w:rFonts w:ascii="Calibri" w:hAnsi="Calibri" w:cs="Calibri"/>
          <w:b/>
          <w:u w:val="single"/>
        </w:rPr>
        <w:t>yje</w:t>
      </w:r>
      <w:r w:rsidR="00CE6B63" w:rsidRPr="00D30277">
        <w:rPr>
          <w:rFonts w:ascii="Calibri" w:hAnsi="Calibri" w:cs="Calibri"/>
          <w:b/>
          <w:u w:val="single"/>
        </w:rPr>
        <w:t>, patvirtinančius dokumentus</w:t>
      </w:r>
      <w:r w:rsidR="00D30277">
        <w:rPr>
          <w:rFonts w:ascii="Calibri" w:hAnsi="Calibri" w:cs="Calibri"/>
          <w:iCs/>
          <w:color w:val="000000"/>
        </w:rPr>
        <w:t>).</w:t>
      </w:r>
    </w:p>
    <w:p w14:paraId="13083DE0" w14:textId="5164AA1E" w:rsidR="008C58DE" w:rsidRPr="007962D0" w:rsidRDefault="00CE6B63" w:rsidP="00217EAA">
      <w:pPr>
        <w:pStyle w:val="ListParagraph"/>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0E065265" w:rsidR="008C58DE" w:rsidRDefault="000C55D6" w:rsidP="00217EAA">
      <w:pPr>
        <w:pStyle w:val="ListParagraph"/>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ListParagraph"/>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ListParagraph"/>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ListParagraph"/>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lastRenderedPageBreak/>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DF3D268"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395352">
        <w:rPr>
          <w:rFonts w:ascii="Calibri" w:hAnsi="Calibri" w:cs="Calibri"/>
          <w:b/>
          <w:color w:val="00B050"/>
          <w:u w:val="single"/>
        </w:rPr>
        <w:t>505 368,60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Heading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6FEBABC3" w:rsidR="00217EAA" w:rsidRDefault="00217EAA" w:rsidP="00217EAA">
      <w:pPr>
        <w:pStyle w:val="ListParagraph"/>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95352">
        <w:rPr>
          <w:rFonts w:cstheme="minorHAnsi"/>
          <w:color w:val="00B050"/>
        </w:rPr>
        <w:t>4</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395352">
        <w:rPr>
          <w:iCs/>
        </w:rPr>
        <w:t>4</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2C97189D" w:rsidR="00217EAA" w:rsidRPr="001F1025" w:rsidRDefault="00217EAA" w:rsidP="00217EAA">
      <w:pPr>
        <w:pStyle w:val="ListParagraph"/>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395352">
        <w:rPr>
          <w:rFonts w:ascii="Calibri" w:hAnsi="Calibri" w:cs="Calibri"/>
          <w:color w:val="00B050"/>
        </w:rPr>
        <w:t>4</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ListParagraph"/>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ListParagraph"/>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lastRenderedPageBreak/>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ListParagraph"/>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Heading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Heading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NoSpacing"/>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459224D1" w:rsidR="00EE3CC7" w:rsidRPr="00F0499F" w:rsidRDefault="00C611EA" w:rsidP="00EE3CC7">
      <w:pPr>
        <w:pStyle w:val="ListParagraph"/>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395352">
        <w:rPr>
          <w:color w:val="000000" w:themeColor="text1"/>
        </w:rPr>
        <w:t>5</w:t>
      </w:r>
      <w:r w:rsidR="00A61B73">
        <w:rPr>
          <w:color w:val="00B050"/>
        </w:rPr>
        <w:t xml:space="preserve"> (</w:t>
      </w:r>
      <w:r w:rsidR="00395352">
        <w:rPr>
          <w:color w:val="00B050"/>
        </w:rPr>
        <w:t>penki</w:t>
      </w:r>
      <w:r w:rsidR="00A61B73">
        <w:rPr>
          <w:color w:val="00B050"/>
        </w:rPr>
        <w:t>)</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039A1F64" w:rsidR="00DA5D4B" w:rsidRDefault="0037267A" w:rsidP="0050593C">
      <w:pPr>
        <w:pStyle w:val="NoSpacing"/>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395352" w:rsidRPr="00395352">
        <w:rPr>
          <w:rStyle w:val="cf01"/>
          <w:rFonts w:asciiTheme="minorHAnsi" w:hAnsiTheme="minorHAnsi" w:cstheme="minorHAnsi"/>
          <w:color w:val="00B050"/>
          <w:sz w:val="21"/>
          <w:szCs w:val="21"/>
        </w:rPr>
        <w:t>dokumentas nurodytas 6.1.1. punkte – pasiūlymas (specialiųjų pirkimo sąlygų 2 priedas), kai pasiūlymo kainos negalima nustatyti iš pasiūlymo turiningojo vertinimo, ir (ar) dokumentas,  nurodytas 6.1.2  p. – techninė specifikacija (specialiųjų pirkimo sąlygų 8 priedas), kai iš pasiūlymo turiningojo vertinimo negalima nustatyti siūlom</w:t>
      </w:r>
      <w:r w:rsidR="00395352">
        <w:rPr>
          <w:rStyle w:val="cf01"/>
          <w:rFonts w:asciiTheme="minorHAnsi" w:hAnsiTheme="minorHAnsi" w:cstheme="minorHAnsi"/>
          <w:color w:val="00B050"/>
          <w:sz w:val="21"/>
          <w:szCs w:val="21"/>
        </w:rPr>
        <w:t>ų</w:t>
      </w:r>
      <w:r w:rsidR="00395352" w:rsidRPr="00395352">
        <w:rPr>
          <w:rStyle w:val="cf01"/>
          <w:rFonts w:asciiTheme="minorHAnsi" w:hAnsiTheme="minorHAnsi" w:cstheme="minorHAnsi"/>
          <w:color w:val="00B050"/>
          <w:sz w:val="21"/>
          <w:szCs w:val="21"/>
        </w:rPr>
        <w:t xml:space="preserve"> prek</w:t>
      </w:r>
      <w:r w:rsidR="00395352">
        <w:rPr>
          <w:rStyle w:val="cf01"/>
          <w:rFonts w:asciiTheme="minorHAnsi" w:hAnsiTheme="minorHAnsi" w:cstheme="minorHAnsi"/>
          <w:color w:val="00B050"/>
          <w:sz w:val="21"/>
          <w:szCs w:val="21"/>
        </w:rPr>
        <w:t>ių</w:t>
      </w:r>
      <w:r w:rsidR="00395352" w:rsidRPr="00395352">
        <w:rPr>
          <w:rStyle w:val="cf01"/>
          <w:rFonts w:asciiTheme="minorHAnsi" w:hAnsiTheme="minorHAnsi" w:cstheme="minorHAnsi"/>
          <w:color w:val="00B050"/>
          <w:sz w:val="21"/>
          <w:szCs w:val="21"/>
        </w:rPr>
        <w:t>.</w:t>
      </w:r>
    </w:p>
    <w:p w14:paraId="2965B9C6" w14:textId="7713F497" w:rsidR="00FE7908" w:rsidRPr="003107CC" w:rsidRDefault="00EE3FFF" w:rsidP="00EE3FFF">
      <w:pPr>
        <w:pStyle w:val="Heading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045E3F9" w:rsidR="0096343E" w:rsidRDefault="00C611EA" w:rsidP="0096343E">
      <w:pPr>
        <w:pStyle w:val="ListParagraph"/>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26164E">
        <w:rPr>
          <w:rFonts w:cstheme="minorHAnsi"/>
        </w:rPr>
        <w:t>5</w:t>
      </w:r>
      <w:r w:rsidR="00A61B73" w:rsidRPr="0096343E">
        <w:rPr>
          <w:rFonts w:cstheme="minorHAnsi"/>
          <w:color w:val="00B050"/>
        </w:rPr>
        <w:t xml:space="preserve"> (</w:t>
      </w:r>
      <w:r w:rsidR="0026164E">
        <w:rPr>
          <w:rFonts w:cstheme="minorHAnsi"/>
          <w:color w:val="00B050"/>
        </w:rPr>
        <w:t>penkiais</w:t>
      </w:r>
      <w:r w:rsidR="00A61B73" w:rsidRPr="0096343E">
        <w:rPr>
          <w:rFonts w:cstheme="minorHAnsi"/>
          <w:color w:val="00B050"/>
        </w:rPr>
        <w:t>)</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 xml:space="preserve">mažiau nei su </w:t>
      </w:r>
      <w:r w:rsidR="0026164E">
        <w:rPr>
          <w:rFonts w:ascii="Calibri" w:hAnsi="Calibri" w:cs="Calibri"/>
        </w:rPr>
        <w:t>5</w:t>
      </w:r>
      <w:r w:rsidR="00B047F2">
        <w:rPr>
          <w:rFonts w:ascii="Calibri" w:hAnsi="Calibri" w:cs="Calibri"/>
        </w:rPr>
        <w:t xml:space="preserve"> (</w:t>
      </w:r>
      <w:r w:rsidR="0026164E">
        <w:rPr>
          <w:rFonts w:ascii="Calibri" w:hAnsi="Calibri" w:cs="Calibri"/>
        </w:rPr>
        <w:t>penkiais</w:t>
      </w:r>
      <w:r w:rsidR="00B047F2">
        <w:rPr>
          <w:rFonts w:ascii="Calibri" w:hAnsi="Calibri" w:cs="Calibri"/>
        </w:rPr>
        <w:t>)</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 xml:space="preserve">pripažįstami mažiau nei </w:t>
      </w:r>
      <w:r w:rsidR="0026164E">
        <w:rPr>
          <w:rFonts w:ascii="Calibri" w:hAnsi="Calibri" w:cs="Calibri"/>
        </w:rPr>
        <w:t>5</w:t>
      </w:r>
      <w:r w:rsidR="00B047F2">
        <w:rPr>
          <w:rFonts w:ascii="Calibri" w:hAnsi="Calibri" w:cs="Calibri"/>
        </w:rPr>
        <w:t xml:space="preserve"> (</w:t>
      </w:r>
      <w:r w:rsidR="0026164E">
        <w:rPr>
          <w:rFonts w:ascii="Calibri" w:hAnsi="Calibri" w:cs="Calibri"/>
        </w:rPr>
        <w:t>penkių</w:t>
      </w:r>
      <w:r w:rsidR="00B047F2">
        <w:rPr>
          <w:rFonts w:ascii="Calibri" w:hAnsi="Calibri" w:cs="Calibri"/>
        </w:rPr>
        <w:t>)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4A2BA4BB" w14:textId="65EC98CE" w:rsidR="00D2017E" w:rsidRDefault="00B047F2" w:rsidP="0096343E">
      <w:pPr>
        <w:pStyle w:val="ListParagraph"/>
        <w:spacing w:after="0" w:line="240" w:lineRule="auto"/>
        <w:ind w:left="0" w:firstLine="567"/>
        <w:jc w:val="both"/>
        <w:rPr>
          <w:rFonts w:eastAsiaTheme="minorHAnsi" w:cstheme="minorHAnsi"/>
          <w:bCs/>
          <w:iCs/>
        </w:rPr>
      </w:pPr>
      <w:r>
        <w:rPr>
          <w:rFonts w:eastAsiaTheme="minorHAnsi" w:cstheme="minorHAnsi"/>
          <w:bCs/>
          <w:iCs/>
        </w:rPr>
        <w:t xml:space="preserve">10.2. </w:t>
      </w:r>
      <w:r w:rsidR="00D2017E" w:rsidRPr="00D2017E">
        <w:rPr>
          <w:rFonts w:eastAsiaTheme="minorHAnsi" w:cstheme="minorHAnsi"/>
          <w:bCs/>
          <w:iCs/>
        </w:rPr>
        <w:t>Preliminariosios sutarties įvykdymo užtikrinimo dokumentas nereikalaujamas. Preliminariosios sutarties vykdymas užtikrinimas preliminariosios sutarties projekte numatytomis baudomis ir netesybomis.</w:t>
      </w:r>
    </w:p>
    <w:p w14:paraId="071AA192" w14:textId="4AF70FFC" w:rsidR="00B047F2" w:rsidRPr="0096343E" w:rsidRDefault="00D2017E" w:rsidP="0096343E">
      <w:pPr>
        <w:pStyle w:val="ListParagraph"/>
        <w:spacing w:after="0" w:line="240" w:lineRule="auto"/>
        <w:ind w:left="0" w:firstLine="567"/>
        <w:jc w:val="both"/>
        <w:rPr>
          <w:rFonts w:eastAsiaTheme="minorHAnsi" w:cstheme="minorHAnsi"/>
          <w:bCs/>
          <w:iCs/>
        </w:rPr>
      </w:pPr>
      <w:r>
        <w:rPr>
          <w:rFonts w:ascii="Calibri" w:hAnsi="Calibri" w:cs="Calibri"/>
        </w:rPr>
        <w:t xml:space="preserve">10.3. </w:t>
      </w:r>
      <w:r w:rsidR="00B047F2" w:rsidRPr="006E492D">
        <w:rPr>
          <w:rFonts w:ascii="Calibri" w:hAnsi="Calibri" w:cs="Calibri"/>
        </w:rPr>
        <w:t>Preliminarioji sutartis įsigalioja, kai preliminariosios sutarties šalys ją pasirašo kvalifikuotais elektroniniais parašais. Preliminarioji sutartis galioja</w:t>
      </w:r>
      <w:r>
        <w:rPr>
          <w:rFonts w:ascii="Calibri" w:hAnsi="Calibri" w:cs="Calibri"/>
        </w:rPr>
        <w:t xml:space="preserve"> iki kol bus išnaudota preliminariosios sutarties pradidės sutarties vertė, bet ne ilgiau kaip</w:t>
      </w:r>
      <w:r w:rsidR="00B047F2" w:rsidRPr="006E492D">
        <w:rPr>
          <w:rFonts w:ascii="Calibri" w:hAnsi="Calibri" w:cs="Calibri"/>
        </w:rPr>
        <w:t xml:space="preserve"> </w:t>
      </w:r>
      <w:r>
        <w:rPr>
          <w:rFonts w:ascii="Calibri" w:hAnsi="Calibri" w:cs="Calibri"/>
        </w:rPr>
        <w:t>36</w:t>
      </w:r>
      <w:r w:rsidR="00B047F2" w:rsidRPr="006E492D">
        <w:rPr>
          <w:rFonts w:ascii="Calibri" w:hAnsi="Calibri" w:cs="Calibri"/>
        </w:rPr>
        <w:t xml:space="preserve"> mėnesi</w:t>
      </w:r>
      <w:r>
        <w:rPr>
          <w:rFonts w:ascii="Calibri" w:hAnsi="Calibri" w:cs="Calibri"/>
        </w:rPr>
        <w:t>us.</w:t>
      </w:r>
    </w:p>
    <w:p w14:paraId="67E56ABB" w14:textId="6DA90AD4" w:rsidR="00640DBD" w:rsidRPr="003107CC" w:rsidRDefault="00EE3FFF" w:rsidP="00EE3FFF">
      <w:pPr>
        <w:pStyle w:val="Heading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NoSpacing"/>
        <w:ind w:firstLine="567"/>
        <w:jc w:val="both"/>
        <w:rPr>
          <w:i/>
          <w:iCs/>
        </w:rPr>
      </w:pPr>
      <w:r w:rsidRPr="00733695">
        <w:rPr>
          <w:i/>
          <w:iCs/>
        </w:rPr>
        <w:t>NETAIKOMA</w:t>
      </w:r>
      <w:r>
        <w:rPr>
          <w:i/>
          <w:iCs/>
        </w:rPr>
        <w:t>.</w:t>
      </w:r>
    </w:p>
    <w:p w14:paraId="1289B614" w14:textId="77777777" w:rsidR="00733695" w:rsidRDefault="00733695" w:rsidP="000A4F09">
      <w:pPr>
        <w:pStyle w:val="NoSpacing"/>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lastRenderedPageBreak/>
        <w:t>Centrinio viešųjų pirkimų ir koncesijų skyriaus</w:t>
      </w:r>
    </w:p>
    <w:p w14:paraId="12868A88" w14:textId="47A4F99E"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w:t>
      </w:r>
      <w:r w:rsidR="00D2017E">
        <w:rPr>
          <w:rFonts w:eastAsia="Times New Roman" w:cstheme="minorHAnsi"/>
          <w:sz w:val="22"/>
          <w:szCs w:val="22"/>
        </w:rPr>
        <w:t>Asta Kudirkaitė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85"/>
        <w:gridCol w:w="2779"/>
      </w:tblGrid>
      <w:tr w:rsidR="006259ED" w:rsidRPr="006259ED" w14:paraId="1B75D475" w14:textId="77777777" w:rsidTr="002E61F2">
        <w:tc>
          <w:tcPr>
            <w:tcW w:w="7230" w:type="dxa"/>
          </w:tcPr>
          <w:p w14:paraId="0ACAF56F" w14:textId="2D908D59" w:rsidR="006259ED" w:rsidRDefault="00D2017E" w:rsidP="006259ED">
            <w:pPr>
              <w:tabs>
                <w:tab w:val="left" w:pos="6840"/>
              </w:tabs>
              <w:spacing w:after="0" w:line="240" w:lineRule="auto"/>
              <w:ind w:left="357"/>
              <w:jc w:val="both"/>
              <w:rPr>
                <w:rFonts w:ascii="Calibri" w:hAnsi="Calibri" w:cs="Calibri"/>
                <w:bCs/>
                <w:iCs/>
                <w:sz w:val="22"/>
                <w:szCs w:val="22"/>
              </w:rPr>
            </w:pPr>
            <w:r>
              <w:rPr>
                <w:rFonts w:ascii="Calibri" w:hAnsi="Calibri" w:cs="Calibri"/>
                <w:bCs/>
                <w:iCs/>
                <w:sz w:val="22"/>
                <w:szCs w:val="22"/>
              </w:rPr>
              <w:t>Kultūros</w:t>
            </w:r>
            <w:r w:rsidR="006259ED" w:rsidRPr="006259ED">
              <w:rPr>
                <w:rFonts w:ascii="Calibri" w:hAnsi="Calibri" w:cs="Calibri"/>
                <w:bCs/>
                <w:iCs/>
                <w:sz w:val="22"/>
                <w:szCs w:val="22"/>
              </w:rPr>
              <w:t xml:space="preserve"> skyriaus</w:t>
            </w:r>
            <w:r w:rsidR="006259ED">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55200718" w:rsidR="006259ED" w:rsidRPr="006259ED" w:rsidRDefault="00D2017E" w:rsidP="006259ED">
            <w:pPr>
              <w:tabs>
                <w:tab w:val="left" w:pos="6840"/>
              </w:tabs>
              <w:ind w:left="357"/>
              <w:rPr>
                <w:rFonts w:ascii="Calibri" w:hAnsi="Calibri" w:cs="Calibri"/>
                <w:noProof/>
                <w:sz w:val="22"/>
                <w:szCs w:val="22"/>
              </w:rPr>
            </w:pPr>
            <w:r>
              <w:rPr>
                <w:rFonts w:ascii="Calibri" w:hAnsi="Calibri" w:cs="Calibri"/>
                <w:bCs/>
                <w:iCs/>
                <w:sz w:val="22"/>
                <w:szCs w:val="22"/>
              </w:rPr>
              <w:t>Agnė Augonė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51463AD6" w14:textId="542EE761" w:rsidR="006259ED" w:rsidRPr="006259ED" w:rsidRDefault="00D2017E" w:rsidP="006259ED">
            <w:pPr>
              <w:tabs>
                <w:tab w:val="left" w:pos="6840"/>
              </w:tabs>
              <w:spacing w:after="0" w:line="240" w:lineRule="auto"/>
              <w:ind w:left="357"/>
              <w:jc w:val="both"/>
              <w:rPr>
                <w:rFonts w:ascii="Calibri" w:hAnsi="Calibri" w:cs="Calibri"/>
                <w:sz w:val="22"/>
                <w:szCs w:val="22"/>
              </w:rPr>
            </w:pPr>
            <w:r w:rsidRPr="00D2017E">
              <w:rPr>
                <w:rFonts w:ascii="Calibri" w:hAnsi="Calibri" w:cs="Calibri"/>
                <w:bCs/>
                <w:iCs/>
                <w:sz w:val="22"/>
                <w:szCs w:val="22"/>
              </w:rPr>
              <w:t xml:space="preserve">Kultūros skyriaus specialistė </w:t>
            </w:r>
            <w:r>
              <w:rPr>
                <w:rFonts w:ascii="Calibri" w:hAnsi="Calibri" w:cs="Calibri"/>
                <w:bCs/>
                <w:iCs/>
                <w:sz w:val="22"/>
                <w:szCs w:val="22"/>
              </w:rPr>
              <w:t xml:space="preserve">                                            </w:t>
            </w:r>
          </w:p>
        </w:tc>
        <w:tc>
          <w:tcPr>
            <w:tcW w:w="2976" w:type="dxa"/>
            <w:vAlign w:val="center"/>
          </w:tcPr>
          <w:p w14:paraId="0E4C012E" w14:textId="266F6349" w:rsidR="006259ED" w:rsidRPr="006259ED" w:rsidRDefault="00D2017E" w:rsidP="006259ED">
            <w:pPr>
              <w:tabs>
                <w:tab w:val="left" w:pos="6840"/>
              </w:tabs>
              <w:ind w:left="357"/>
              <w:rPr>
                <w:rFonts w:ascii="Calibri" w:hAnsi="Calibri" w:cs="Calibri"/>
                <w:noProof/>
                <w:sz w:val="22"/>
                <w:szCs w:val="22"/>
              </w:rPr>
            </w:pPr>
            <w:r w:rsidRPr="00D2017E">
              <w:rPr>
                <w:rFonts w:ascii="Calibri" w:hAnsi="Calibri" w:cs="Calibri"/>
                <w:bCs/>
                <w:iCs/>
                <w:sz w:val="22"/>
                <w:szCs w:val="22"/>
              </w:rPr>
              <w:t>Aneta Markelevičienė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Heading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Heading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38D26A09" w14:textId="77777777" w:rsidR="00D2017E" w:rsidRDefault="00D2017E" w:rsidP="00733695"/>
    <w:p w14:paraId="178A761A" w14:textId="77777777" w:rsidR="00D2017E" w:rsidRDefault="00D2017E" w:rsidP="00733695"/>
    <w:p w14:paraId="29E05C44" w14:textId="77777777" w:rsidR="00D2017E" w:rsidRDefault="00D2017E" w:rsidP="00733695"/>
    <w:p w14:paraId="0247FB44" w14:textId="77777777" w:rsidR="00D2017E" w:rsidRDefault="00D2017E" w:rsidP="00733695"/>
    <w:p w14:paraId="0A9FADF1" w14:textId="77777777" w:rsidR="00D2017E" w:rsidRDefault="00D2017E" w:rsidP="00733695"/>
    <w:p w14:paraId="09D8E9D8" w14:textId="77777777" w:rsidR="00D2017E" w:rsidRDefault="00D2017E" w:rsidP="00733695"/>
    <w:p w14:paraId="63BD38D0" w14:textId="77777777" w:rsidR="00D2017E" w:rsidRDefault="00D2017E"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Heading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ListParagraph"/>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ListParagraph"/>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6D397A3F"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Heading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58DA60FC" w:rsidR="001B5D70" w:rsidRPr="006259ED" w:rsidRDefault="00861E5D" w:rsidP="006259ED">
      <w:pPr>
        <w:spacing w:after="120" w:line="20" w:lineRule="atLeast"/>
        <w:contextualSpacing/>
        <w:jc w:val="center"/>
        <w:rPr>
          <w:rFonts w:ascii="Calibri" w:hAnsi="Calibri" w:cs="Calibri"/>
          <w:b/>
          <w:bCs/>
        </w:rPr>
      </w:pPr>
      <w:r>
        <w:rPr>
          <w:rFonts w:cstheme="minorHAnsi"/>
          <w:b/>
        </w:rPr>
        <w:t xml:space="preserve">DĖL </w:t>
      </w:r>
      <w:r w:rsidR="00D2017E" w:rsidRPr="00D2017E">
        <w:rPr>
          <w:rFonts w:cstheme="minorHAnsi"/>
          <w:b/>
        </w:rPr>
        <w:t>SCENOS KONSTRUKCIJŲ ĮRANGOS IR KITOS SUSIJUSIOS ĮRANGOS NUOMOS IR TECHNINIO APTARNAVIMO PASLAUG</w:t>
      </w:r>
      <w:r w:rsidR="00D2017E">
        <w:rPr>
          <w:rFonts w:cstheme="minorHAnsi"/>
          <w:b/>
        </w:rPr>
        <w:t xml:space="preserve">Ų </w:t>
      </w:r>
      <w:r w:rsidR="006259ED">
        <w:rPr>
          <w:rFonts w:ascii="Calibri" w:hAnsi="Calibri" w:cs="Calibri"/>
          <w:b/>
          <w:bCs/>
        </w:rPr>
        <w:t>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Heading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Subtitle"/>
        <w:jc w:val="center"/>
        <w:rPr>
          <w:rFonts w:cstheme="minorHAnsi"/>
        </w:rPr>
      </w:pPr>
      <w:r w:rsidRPr="003107CC">
        <w:rPr>
          <w:rFonts w:cstheme="minorHAnsi"/>
        </w:rPr>
        <w:t>TIEKĖJŲ PAŠALINIMO PAGRINDAI</w:t>
      </w:r>
    </w:p>
    <w:p w14:paraId="20FC5DE1" w14:textId="77777777" w:rsidR="0014360F" w:rsidRDefault="000963BE" w:rsidP="0014360F">
      <w:pPr>
        <w:pStyle w:val="NoSpacing"/>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12"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NoSpacing"/>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NoSpacing"/>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NoSpacing"/>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NoSpacing"/>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ListParagraph"/>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ListParagraph"/>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14"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15"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16"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17"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NoSpacing"/>
              <w:jc w:val="both"/>
              <w:rPr>
                <w:rFonts w:cstheme="minorHAnsi"/>
              </w:rPr>
            </w:pPr>
            <w:hyperlink r:id="rId18" w:history="1">
              <w:r w:rsidRPr="006B5A57">
                <w:rPr>
                  <w:rStyle w:val="Hyperlink"/>
                  <w:rFonts w:cstheme="minorHAnsi"/>
                </w:rPr>
                <w:t>https://vpt.lrv.lt/lt/naujienos-3/finansiniu-ataskaitu-nepateikimas-gali-tapti-kliutimi-dalyvauti-viesuosiuose-pirkimuose/</w:t>
              </w:r>
            </w:hyperlink>
            <w:r w:rsidR="008313C2">
              <w:t xml:space="preserve"> </w:t>
            </w:r>
            <w:r w:rsidR="009F1965" w:rsidRPr="006B5A57">
              <w:rPr>
                <w:rStyle w:val="Hyperlink"/>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19">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0"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1"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22" w:history="1">
              <w:r w:rsidRPr="00511B68">
                <w:rPr>
                  <w:rStyle w:val="Hyperlink"/>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Heading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Subtitle"/>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ListParagraph"/>
        <w:spacing w:after="0" w:line="20" w:lineRule="atLeast"/>
        <w:ind w:left="0"/>
        <w:jc w:val="both"/>
        <w:rPr>
          <w:rFonts w:eastAsiaTheme="minorHAnsi" w:cstheme="minorHAnsi"/>
        </w:rPr>
      </w:pPr>
    </w:p>
    <w:p w14:paraId="6BAEC60C" w14:textId="02B87396"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23"/>
          <w:footerReference w:type="first" r:id="rId24"/>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ListParagraph"/>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F9C2CD9" w14:textId="77D71EAF" w:rsidR="00E82A78" w:rsidRPr="00E82A78" w:rsidRDefault="00861E5D" w:rsidP="00E82A78">
            <w:pPr>
              <w:autoSpaceDE w:val="0"/>
              <w:autoSpaceDN w:val="0"/>
              <w:adjustRightInd w:val="0"/>
              <w:spacing w:line="240" w:lineRule="atLeast"/>
              <w:jc w:val="both"/>
              <w:rPr>
                <w:rFonts w:asciiTheme="minorHAnsi" w:hAnsiTheme="minorHAnsi" w:cstheme="minorHAnsi"/>
                <w:color w:val="000000"/>
                <w:sz w:val="21"/>
                <w:szCs w:val="21"/>
              </w:rPr>
            </w:pPr>
            <w:r>
              <w:rPr>
                <w:rFonts w:asciiTheme="minorHAnsi" w:hAnsiTheme="minorHAnsi" w:cstheme="minorHAnsi"/>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2571829C" w14:textId="12C11B36"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ListParagraph"/>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ListParagraph"/>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5F3F7F37" w14:textId="542A469D" w:rsidR="00861E5D" w:rsidRPr="00861E5D" w:rsidRDefault="00861E5D" w:rsidP="00861E5D">
            <w:pPr>
              <w:jc w:val="both"/>
              <w:rPr>
                <w:rFonts w:asciiTheme="minorHAnsi" w:hAnsiTheme="minorHAnsi" w:cstheme="minorHAnsi"/>
                <w:b/>
                <w:bCs/>
                <w:sz w:val="21"/>
                <w:szCs w:val="21"/>
              </w:rPr>
            </w:pPr>
            <w:r w:rsidRPr="00861E5D">
              <w:rPr>
                <w:rFonts w:asciiTheme="minorHAnsi" w:hAnsiTheme="minorHAnsi" w:cstheme="minorHAnsi"/>
                <w:sz w:val="21"/>
                <w:szCs w:val="21"/>
              </w:rPr>
              <w:t>Tiekėjas per pastaruosius</w:t>
            </w:r>
            <w:r w:rsidRPr="00861E5D">
              <w:rPr>
                <w:rFonts w:asciiTheme="minorHAnsi" w:hAnsiTheme="minorHAnsi" w:cstheme="minorHAnsi"/>
                <w:sz w:val="21"/>
                <w:szCs w:val="21"/>
                <w:u w:val="single"/>
              </w:rPr>
              <w:t xml:space="preserve"> 3 metus iki pasiūlymų pateikimo termino pabaigos </w:t>
            </w:r>
            <w:r w:rsidRPr="00861E5D">
              <w:rPr>
                <w:rFonts w:asciiTheme="minorHAnsi" w:hAnsiTheme="minorHAnsi" w:cstheme="minorHAnsi"/>
                <w:sz w:val="21"/>
                <w:szCs w:val="21"/>
              </w:rPr>
              <w:t>arba per laiką nuo tiekėjo įregistravimo dienos (jeigu tiekėjas vykdo veiklą mažiau nei 3 metus) pagal vieną ar daugiau sutarčių savo jėgomis*</w:t>
            </w:r>
            <w:r w:rsidRPr="00861E5D">
              <w:rPr>
                <w:rFonts w:asciiTheme="minorHAnsi" w:hAnsiTheme="minorHAnsi" w:cstheme="minorHAnsi"/>
                <w:i/>
                <w:sz w:val="21"/>
                <w:szCs w:val="21"/>
              </w:rPr>
              <w:t xml:space="preserve"> </w:t>
            </w:r>
            <w:r w:rsidRPr="00861E5D">
              <w:rPr>
                <w:rFonts w:asciiTheme="minorHAnsi" w:hAnsiTheme="minorHAnsi" w:cstheme="minorHAnsi"/>
                <w:i/>
                <w:sz w:val="21"/>
                <w:szCs w:val="21"/>
                <w:u w:val="single"/>
              </w:rPr>
              <w:t xml:space="preserve">yra </w:t>
            </w:r>
            <w:proofErr w:type="spellStart"/>
            <w:r w:rsidRPr="00861E5D">
              <w:rPr>
                <w:rFonts w:asciiTheme="minorHAnsi" w:hAnsiTheme="minorHAnsi" w:cstheme="minorHAnsi"/>
                <w:i/>
                <w:sz w:val="21"/>
                <w:szCs w:val="21"/>
                <w:u w:val="single"/>
              </w:rPr>
              <w:t>išnuomavęs</w:t>
            </w:r>
            <w:proofErr w:type="spellEnd"/>
            <w:r w:rsidRPr="00861E5D">
              <w:rPr>
                <w:rFonts w:asciiTheme="minorHAnsi" w:hAnsiTheme="minorHAnsi" w:cstheme="minorHAnsi"/>
                <w:i/>
                <w:sz w:val="21"/>
                <w:szCs w:val="21"/>
                <w:u w:val="single"/>
              </w:rPr>
              <w:t xml:space="preserve"> </w:t>
            </w:r>
            <w:r w:rsidR="001143D3">
              <w:rPr>
                <w:rFonts w:asciiTheme="minorHAnsi" w:hAnsiTheme="minorHAnsi" w:cstheme="minorHAnsi"/>
                <w:i/>
                <w:sz w:val="21"/>
                <w:szCs w:val="21"/>
                <w:u w:val="single"/>
              </w:rPr>
              <w:t xml:space="preserve">ir sumontavęs </w:t>
            </w:r>
            <w:r w:rsidRPr="00861E5D">
              <w:rPr>
                <w:rFonts w:asciiTheme="minorHAnsi" w:hAnsiTheme="minorHAnsi" w:cstheme="minorHAnsi"/>
                <w:i/>
                <w:sz w:val="21"/>
                <w:szCs w:val="21"/>
                <w:u w:val="single"/>
              </w:rPr>
              <w:t xml:space="preserve">ir (ar) pardavęs </w:t>
            </w:r>
            <w:r w:rsidR="009C2B94">
              <w:rPr>
                <w:rFonts w:asciiTheme="minorHAnsi" w:hAnsiTheme="minorHAnsi" w:cstheme="minorHAnsi"/>
                <w:i/>
                <w:sz w:val="21"/>
                <w:szCs w:val="21"/>
                <w:u w:val="single"/>
              </w:rPr>
              <w:t>scenos konstrukcijų</w:t>
            </w:r>
            <w:r w:rsidRPr="00861E5D">
              <w:rPr>
                <w:rFonts w:asciiTheme="minorHAnsi" w:hAnsiTheme="minorHAnsi" w:cstheme="minorHAnsi"/>
                <w:i/>
                <w:sz w:val="21"/>
                <w:szCs w:val="21"/>
                <w:u w:val="single"/>
              </w:rPr>
              <w:t xml:space="preserve"> įrangos (</w:t>
            </w:r>
            <w:r w:rsidR="001143D3">
              <w:rPr>
                <w:rFonts w:asciiTheme="minorHAnsi" w:hAnsiTheme="minorHAnsi" w:cstheme="minorHAnsi"/>
                <w:i/>
                <w:sz w:val="21"/>
                <w:szCs w:val="21"/>
                <w:u w:val="single"/>
              </w:rPr>
              <w:t xml:space="preserve">pvz., </w:t>
            </w:r>
            <w:r w:rsidR="00704560">
              <w:rPr>
                <w:rFonts w:asciiTheme="minorHAnsi" w:hAnsiTheme="minorHAnsi" w:cstheme="minorHAnsi"/>
                <w:i/>
                <w:sz w:val="21"/>
                <w:szCs w:val="21"/>
                <w:u w:val="single"/>
              </w:rPr>
              <w:t xml:space="preserve">scenų, </w:t>
            </w:r>
            <w:r w:rsidR="001143D3">
              <w:rPr>
                <w:rFonts w:asciiTheme="minorHAnsi" w:hAnsiTheme="minorHAnsi" w:cstheme="minorHAnsi"/>
                <w:i/>
                <w:sz w:val="21"/>
                <w:szCs w:val="21"/>
                <w:u w:val="single"/>
              </w:rPr>
              <w:t xml:space="preserve">scenos pakylų, </w:t>
            </w:r>
            <w:r w:rsidR="007847D2" w:rsidRPr="007847D2">
              <w:rPr>
                <w:rFonts w:asciiTheme="minorHAnsi" w:hAnsiTheme="minorHAnsi" w:cstheme="minorHAnsi"/>
                <w:i/>
                <w:sz w:val="21"/>
                <w:szCs w:val="21"/>
                <w:u w:val="single"/>
              </w:rPr>
              <w:t>santvarų, podiumų, stoginių</w:t>
            </w:r>
            <w:r w:rsidR="00704560">
              <w:rPr>
                <w:rFonts w:asciiTheme="minorHAnsi" w:hAnsiTheme="minorHAnsi" w:cstheme="minorHAnsi"/>
                <w:i/>
                <w:sz w:val="21"/>
                <w:szCs w:val="21"/>
                <w:u w:val="single"/>
              </w:rPr>
              <w:t>,</w:t>
            </w:r>
            <w:r w:rsidR="007847D2" w:rsidRPr="007847D2">
              <w:rPr>
                <w:rFonts w:asciiTheme="minorHAnsi" w:hAnsiTheme="minorHAnsi" w:cstheme="minorHAnsi"/>
                <w:i/>
                <w:sz w:val="21"/>
                <w:szCs w:val="21"/>
                <w:u w:val="single"/>
              </w:rPr>
              <w:t xml:space="preserve"> bokšt</w:t>
            </w:r>
            <w:r w:rsidR="001143D3">
              <w:rPr>
                <w:rFonts w:asciiTheme="minorHAnsi" w:hAnsiTheme="minorHAnsi" w:cstheme="minorHAnsi"/>
                <w:i/>
                <w:sz w:val="21"/>
                <w:szCs w:val="21"/>
                <w:u w:val="single"/>
              </w:rPr>
              <w:t>elių</w:t>
            </w:r>
            <w:r w:rsidR="00704560">
              <w:rPr>
                <w:rFonts w:asciiTheme="minorHAnsi" w:hAnsiTheme="minorHAnsi" w:cstheme="minorHAnsi"/>
                <w:i/>
                <w:sz w:val="21"/>
                <w:szCs w:val="21"/>
                <w:u w:val="single"/>
              </w:rPr>
              <w:t>,</w:t>
            </w:r>
            <w:r w:rsidR="007847D2">
              <w:rPr>
                <w:rFonts w:asciiTheme="minorHAnsi" w:hAnsiTheme="minorHAnsi" w:cstheme="minorHAnsi"/>
                <w:i/>
                <w:sz w:val="21"/>
                <w:szCs w:val="21"/>
                <w:u w:val="single"/>
              </w:rPr>
              <w:t xml:space="preserve"> scenos skydų </w:t>
            </w:r>
            <w:r w:rsidRPr="00861E5D">
              <w:rPr>
                <w:rFonts w:asciiTheme="minorHAnsi" w:hAnsiTheme="minorHAnsi" w:cstheme="minorHAnsi"/>
                <w:i/>
                <w:sz w:val="21"/>
                <w:szCs w:val="21"/>
                <w:u w:val="single"/>
              </w:rPr>
              <w:t>ir pan.),</w:t>
            </w:r>
            <w:r w:rsidR="009C2B94" w:rsidRPr="009C2B94">
              <w:rPr>
                <w:rFonts w:asciiTheme="minorHAnsi" w:hAnsiTheme="minorHAnsi" w:cstheme="minorHAnsi"/>
                <w:i/>
                <w:sz w:val="21"/>
                <w:szCs w:val="21"/>
              </w:rPr>
              <w:t xml:space="preserve"> </w:t>
            </w:r>
            <w:r w:rsidRPr="009C2B94">
              <w:rPr>
                <w:rFonts w:asciiTheme="minorHAnsi" w:hAnsiTheme="minorHAnsi" w:cstheme="minorHAnsi"/>
                <w:sz w:val="21"/>
                <w:szCs w:val="21"/>
              </w:rPr>
              <w:t>kurių</w:t>
            </w:r>
            <w:r w:rsidRPr="00861E5D">
              <w:rPr>
                <w:rFonts w:asciiTheme="minorHAnsi" w:hAnsiTheme="minorHAnsi" w:cstheme="minorHAnsi"/>
                <w:sz w:val="21"/>
                <w:szCs w:val="21"/>
              </w:rPr>
              <w:t xml:space="preserve"> bendra vertė </w:t>
            </w:r>
            <w:r w:rsidRPr="00861E5D">
              <w:rPr>
                <w:rFonts w:asciiTheme="minorHAnsi" w:hAnsiTheme="minorHAnsi" w:cstheme="minorHAnsi"/>
                <w:b/>
                <w:bCs/>
                <w:sz w:val="21"/>
                <w:szCs w:val="21"/>
              </w:rPr>
              <w:t xml:space="preserve">ne mažesnė kaip </w:t>
            </w:r>
            <w:r w:rsidR="007847D2">
              <w:rPr>
                <w:rFonts w:asciiTheme="minorHAnsi" w:hAnsiTheme="minorHAnsi" w:cstheme="minorHAnsi"/>
                <w:b/>
                <w:bCs/>
                <w:sz w:val="21"/>
                <w:szCs w:val="21"/>
              </w:rPr>
              <w:t>6</w:t>
            </w:r>
            <w:r w:rsidRPr="00861E5D">
              <w:rPr>
                <w:rFonts w:asciiTheme="minorHAnsi" w:hAnsiTheme="minorHAnsi" w:cstheme="minorHAnsi"/>
                <w:b/>
                <w:bCs/>
                <w:sz w:val="21"/>
                <w:szCs w:val="21"/>
              </w:rPr>
              <w:t>0 000 Eur be PVM.</w:t>
            </w:r>
          </w:p>
          <w:p w14:paraId="22004802" w14:textId="77777777" w:rsidR="00861E5D" w:rsidRPr="00861E5D" w:rsidRDefault="00861E5D" w:rsidP="00861E5D">
            <w:pPr>
              <w:jc w:val="both"/>
              <w:rPr>
                <w:rFonts w:asciiTheme="minorHAnsi" w:hAnsiTheme="minorHAnsi" w:cstheme="minorHAnsi"/>
                <w:i/>
                <w:color w:val="FF0000"/>
                <w:sz w:val="21"/>
                <w:szCs w:val="21"/>
              </w:rPr>
            </w:pPr>
          </w:p>
          <w:p w14:paraId="7FD74532" w14:textId="41B8217F" w:rsidR="00861E5D" w:rsidRPr="00861E5D" w:rsidRDefault="00861E5D" w:rsidP="00861E5D">
            <w:pPr>
              <w:jc w:val="both"/>
              <w:rPr>
                <w:rFonts w:asciiTheme="minorHAnsi" w:hAnsiTheme="minorHAnsi" w:cstheme="minorHAnsi"/>
                <w:i/>
                <w:iCs/>
                <w:sz w:val="21"/>
                <w:szCs w:val="21"/>
                <w:shd w:val="clear" w:color="auto" w:fill="FFFFFF"/>
              </w:rPr>
            </w:pPr>
            <w:r w:rsidRPr="00861E5D">
              <w:rPr>
                <w:rFonts w:asciiTheme="minorHAnsi" w:hAnsiTheme="minorHAnsi" w:cstheme="minorHAnsi"/>
                <w:i/>
                <w:sz w:val="21"/>
                <w:szCs w:val="21"/>
              </w:rPr>
              <w:t xml:space="preserve">*Tiekėjui nedraudžiama remtis sutartimi, </w:t>
            </w:r>
            <w:r w:rsidRPr="00861E5D">
              <w:rPr>
                <w:rFonts w:asciiTheme="minorHAnsi" w:hAnsiTheme="minorHAnsi" w:cstheme="minorHAnsi"/>
                <w:i/>
                <w:iCs/>
                <w:sz w:val="21"/>
                <w:szCs w:val="21"/>
                <w:shd w:val="clear" w:color="auto" w:fill="FFFFFF"/>
              </w:rPr>
              <w:t xml:space="preserve">kurią jis vykdė ne vienas, bet kartu su kitais ūkio subjektais. Tačiau tokiu atveju bus vertinami būtent konkretaus tiekėjo (ūkio subjekto, kurio pajėgumais remiamasi), dalyvaujančio viešajame pirkime, </w:t>
            </w:r>
            <w:r w:rsidR="00AF4310" w:rsidRPr="00AF4310">
              <w:rPr>
                <w:rFonts w:asciiTheme="minorHAnsi" w:hAnsiTheme="minorHAnsi" w:cstheme="minorHAnsi"/>
                <w:i/>
                <w:sz w:val="21"/>
                <w:szCs w:val="21"/>
                <w:u w:val="single"/>
              </w:rPr>
              <w:t>scenos konstrukcijų įrangos (pvz., scenų, scenos pakylų, santvarų, podiumų, stoginių, bokštelių, scenos skydų ir pan.),</w:t>
            </w:r>
            <w:r w:rsidRPr="00861E5D">
              <w:rPr>
                <w:rFonts w:asciiTheme="minorHAnsi" w:hAnsiTheme="minorHAnsi" w:cstheme="minorHAnsi"/>
                <w:i/>
                <w:sz w:val="21"/>
                <w:szCs w:val="21"/>
                <w:u w:val="single"/>
              </w:rPr>
              <w:t xml:space="preserve"> nuomos</w:t>
            </w:r>
            <w:r w:rsidR="00AF4310">
              <w:rPr>
                <w:rFonts w:asciiTheme="minorHAnsi" w:hAnsiTheme="minorHAnsi" w:cstheme="minorHAnsi"/>
                <w:i/>
                <w:sz w:val="21"/>
                <w:szCs w:val="21"/>
                <w:u w:val="single"/>
              </w:rPr>
              <w:t xml:space="preserve"> ir sumontavimo</w:t>
            </w:r>
            <w:r w:rsidRPr="00861E5D">
              <w:rPr>
                <w:rFonts w:asciiTheme="minorHAnsi" w:hAnsiTheme="minorHAnsi" w:cstheme="minorHAnsi"/>
                <w:i/>
                <w:sz w:val="21"/>
                <w:szCs w:val="21"/>
                <w:u w:val="single"/>
              </w:rPr>
              <w:t xml:space="preserve"> ir (ar) pardavimo</w:t>
            </w:r>
            <w:r w:rsidR="00970FB9">
              <w:rPr>
                <w:rFonts w:asciiTheme="minorHAnsi" w:hAnsiTheme="minorHAnsi" w:cstheme="minorHAnsi"/>
                <w:i/>
                <w:sz w:val="21"/>
                <w:szCs w:val="21"/>
                <w:u w:val="single"/>
              </w:rPr>
              <w:t xml:space="preserve"> </w:t>
            </w:r>
            <w:r w:rsidRPr="00861E5D">
              <w:rPr>
                <w:rFonts w:asciiTheme="minorHAnsi" w:hAnsiTheme="minorHAnsi" w:cstheme="minorHAnsi"/>
                <w:i/>
                <w:iCs/>
                <w:sz w:val="21"/>
                <w:szCs w:val="21"/>
                <w:shd w:val="clear" w:color="auto" w:fill="FFFFFF"/>
              </w:rPr>
              <w:t>vertė, o ne visas vykdytos sutarties objektas.</w:t>
            </w:r>
          </w:p>
          <w:p w14:paraId="00869284" w14:textId="77777777" w:rsidR="00861E5D" w:rsidRPr="00861E5D" w:rsidRDefault="00861E5D" w:rsidP="00861E5D">
            <w:pPr>
              <w:jc w:val="both"/>
              <w:rPr>
                <w:rFonts w:asciiTheme="minorHAnsi" w:hAnsiTheme="minorHAnsi" w:cstheme="minorHAnsi"/>
                <w:i/>
                <w:sz w:val="21"/>
                <w:szCs w:val="21"/>
                <w:u w:val="single"/>
              </w:rPr>
            </w:pPr>
          </w:p>
          <w:p w14:paraId="45AF9577" w14:textId="77777777" w:rsidR="00861E5D" w:rsidRPr="00861E5D" w:rsidRDefault="00861E5D" w:rsidP="00861E5D">
            <w:pPr>
              <w:jc w:val="both"/>
              <w:rPr>
                <w:rFonts w:asciiTheme="minorHAnsi" w:hAnsiTheme="minorHAnsi" w:cstheme="minorHAnsi"/>
                <w:i/>
                <w:sz w:val="21"/>
                <w:szCs w:val="21"/>
              </w:rPr>
            </w:pPr>
            <w:r w:rsidRPr="00861E5D">
              <w:rPr>
                <w:rFonts w:asciiTheme="minorHAnsi" w:hAnsiTheme="minorHAnsi" w:cstheme="minorHAnsi"/>
                <w:i/>
                <w:sz w:val="21"/>
                <w:szCs w:val="21"/>
                <w:u w:val="single"/>
              </w:rPr>
              <w:t>Pastabos</w:t>
            </w:r>
            <w:r w:rsidRPr="00861E5D">
              <w:rPr>
                <w:rFonts w:asciiTheme="minorHAnsi" w:hAnsiTheme="minorHAnsi" w:cstheme="minorHAnsi"/>
                <w:i/>
                <w:sz w:val="21"/>
                <w:szCs w:val="21"/>
              </w:rPr>
              <w:t xml:space="preserve">: </w:t>
            </w:r>
          </w:p>
          <w:p w14:paraId="7C05C2F4" w14:textId="4B376F75" w:rsidR="00861E5D" w:rsidRPr="00861E5D" w:rsidRDefault="00861E5D" w:rsidP="00861E5D">
            <w:pPr>
              <w:jc w:val="both"/>
              <w:rPr>
                <w:rFonts w:asciiTheme="minorHAnsi" w:hAnsiTheme="minorHAnsi" w:cstheme="minorHAnsi"/>
                <w:bCs/>
                <w:i/>
                <w:sz w:val="21"/>
                <w:szCs w:val="21"/>
              </w:rPr>
            </w:pPr>
            <w:r w:rsidRPr="00861E5D">
              <w:rPr>
                <w:rFonts w:asciiTheme="minorHAnsi" w:hAnsiTheme="minorHAnsi" w:cstheme="minorHAnsi"/>
                <w:i/>
                <w:sz w:val="21"/>
                <w:szCs w:val="21"/>
              </w:rPr>
              <w:t xml:space="preserve">1) jei tiekėjas teikia informaciją pagal vykdomas sutartis, laikoma, kad jo patirtis atitinka keliamą reikalavimą, jeigu pagal </w:t>
            </w:r>
            <w:r w:rsidRPr="00861E5D">
              <w:rPr>
                <w:rFonts w:asciiTheme="minorHAnsi" w:hAnsiTheme="minorHAnsi" w:cstheme="minorHAnsi"/>
                <w:i/>
                <w:sz w:val="21"/>
                <w:szCs w:val="21"/>
                <w:u w:val="single"/>
              </w:rPr>
              <w:t xml:space="preserve">vykdomą sutartį (jos dalį) </w:t>
            </w:r>
            <w:r w:rsidRPr="00861E5D">
              <w:rPr>
                <w:rFonts w:asciiTheme="minorHAnsi" w:hAnsiTheme="minorHAnsi" w:cstheme="minorHAnsi"/>
                <w:i/>
                <w:sz w:val="21"/>
                <w:szCs w:val="21"/>
              </w:rPr>
              <w:t xml:space="preserve"> yra savo jėgomis </w:t>
            </w:r>
            <w:proofErr w:type="spellStart"/>
            <w:r w:rsidRPr="00861E5D">
              <w:rPr>
                <w:rFonts w:asciiTheme="minorHAnsi" w:hAnsiTheme="minorHAnsi" w:cstheme="minorHAnsi"/>
                <w:i/>
                <w:sz w:val="21"/>
                <w:szCs w:val="21"/>
                <w:u w:val="single"/>
              </w:rPr>
              <w:t>išnuomavęs</w:t>
            </w:r>
            <w:proofErr w:type="spellEnd"/>
            <w:r w:rsidRPr="00861E5D">
              <w:rPr>
                <w:rFonts w:asciiTheme="minorHAnsi" w:hAnsiTheme="minorHAnsi" w:cstheme="minorHAnsi"/>
                <w:i/>
                <w:sz w:val="21"/>
                <w:szCs w:val="21"/>
                <w:u w:val="single"/>
              </w:rPr>
              <w:t xml:space="preserve"> ir</w:t>
            </w:r>
            <w:r w:rsidR="00AF4310">
              <w:rPr>
                <w:rFonts w:asciiTheme="minorHAnsi" w:hAnsiTheme="minorHAnsi" w:cstheme="minorHAnsi"/>
                <w:i/>
                <w:sz w:val="21"/>
                <w:szCs w:val="21"/>
                <w:u w:val="single"/>
              </w:rPr>
              <w:t xml:space="preserve"> </w:t>
            </w:r>
            <w:r w:rsidR="00AF4310" w:rsidRPr="00AF4310">
              <w:rPr>
                <w:rFonts w:asciiTheme="minorHAnsi" w:hAnsiTheme="minorHAnsi" w:cstheme="minorHAnsi"/>
                <w:i/>
                <w:sz w:val="21"/>
                <w:szCs w:val="21"/>
                <w:u w:val="single"/>
              </w:rPr>
              <w:t>sumontavęs ir</w:t>
            </w:r>
            <w:r w:rsidRPr="00AF4310">
              <w:rPr>
                <w:rFonts w:asciiTheme="minorHAnsi" w:hAnsiTheme="minorHAnsi" w:cstheme="minorHAnsi"/>
                <w:i/>
                <w:sz w:val="21"/>
                <w:szCs w:val="21"/>
                <w:u w:val="single"/>
              </w:rPr>
              <w:t xml:space="preserve"> (ar) pardavęs </w:t>
            </w:r>
            <w:r w:rsidR="00AF4310" w:rsidRPr="00AF4310">
              <w:rPr>
                <w:rFonts w:asciiTheme="minorHAnsi" w:hAnsiTheme="minorHAnsi" w:cstheme="minorHAnsi"/>
                <w:i/>
                <w:sz w:val="21"/>
                <w:szCs w:val="21"/>
                <w:u w:val="single"/>
              </w:rPr>
              <w:t>scenos konstrukcijų įrangos (pvz., scenų, scenos pakylų, santvarų, podiumų, stoginių, bokštelių, scenos skydų ir pan.),</w:t>
            </w:r>
            <w:r w:rsidR="00AF4310">
              <w:rPr>
                <w:rFonts w:asciiTheme="minorHAnsi" w:hAnsiTheme="minorHAnsi" w:cstheme="minorHAnsi"/>
                <w:i/>
                <w:sz w:val="21"/>
                <w:szCs w:val="21"/>
                <w:u w:val="single"/>
              </w:rPr>
              <w:t xml:space="preserve"> </w:t>
            </w:r>
            <w:r w:rsidRPr="00AF4310">
              <w:rPr>
                <w:rFonts w:asciiTheme="minorHAnsi" w:hAnsiTheme="minorHAnsi" w:cstheme="minorHAnsi"/>
                <w:i/>
                <w:sz w:val="21"/>
                <w:szCs w:val="21"/>
              </w:rPr>
              <w:t>per paskutinius</w:t>
            </w:r>
            <w:r w:rsidRPr="00861E5D">
              <w:rPr>
                <w:rFonts w:asciiTheme="minorHAnsi" w:hAnsiTheme="minorHAnsi" w:cstheme="minorHAnsi"/>
                <w:i/>
                <w:sz w:val="21"/>
                <w:szCs w:val="21"/>
              </w:rPr>
              <w:t xml:space="preserve"> 3 metus iki </w:t>
            </w:r>
            <w:r w:rsidRPr="00861E5D">
              <w:rPr>
                <w:rFonts w:asciiTheme="minorHAnsi" w:hAnsiTheme="minorHAnsi" w:cstheme="minorHAnsi"/>
                <w:i/>
                <w:sz w:val="21"/>
                <w:szCs w:val="21"/>
              </w:rPr>
              <w:lastRenderedPageBreak/>
              <w:t xml:space="preserve">pasiūlymo pateikimo dienos už ne mažiau kaip </w:t>
            </w:r>
            <w:r w:rsidR="007847D2">
              <w:rPr>
                <w:rFonts w:asciiTheme="minorHAnsi" w:hAnsiTheme="minorHAnsi" w:cstheme="minorHAnsi"/>
                <w:i/>
                <w:sz w:val="21"/>
                <w:szCs w:val="21"/>
              </w:rPr>
              <w:t>6</w:t>
            </w:r>
            <w:r w:rsidRPr="00861E5D">
              <w:rPr>
                <w:rFonts w:asciiTheme="minorHAnsi" w:hAnsiTheme="minorHAnsi" w:cstheme="minorHAnsi"/>
                <w:bCs/>
                <w:i/>
                <w:sz w:val="21"/>
                <w:szCs w:val="21"/>
              </w:rPr>
              <w:t>0 000 Eur be PVM;</w:t>
            </w:r>
          </w:p>
          <w:p w14:paraId="436FB483" w14:textId="4D547CE8" w:rsidR="006259ED" w:rsidRPr="00861E5D" w:rsidRDefault="00861E5D" w:rsidP="00861E5D">
            <w:pPr>
              <w:jc w:val="both"/>
              <w:rPr>
                <w:rFonts w:asciiTheme="minorHAnsi" w:hAnsiTheme="minorHAnsi" w:cstheme="minorHAnsi"/>
                <w:i/>
                <w:sz w:val="21"/>
                <w:szCs w:val="21"/>
              </w:rPr>
            </w:pPr>
            <w:r w:rsidRPr="00861E5D">
              <w:rPr>
                <w:rFonts w:asciiTheme="minorHAnsi" w:hAnsiTheme="minorHAnsi" w:cstheme="minorHAnsi"/>
                <w:bCs/>
                <w:i/>
                <w:sz w:val="21"/>
                <w:szCs w:val="21"/>
              </w:rPr>
              <w:t>2) į vertinamos įrangos vertę gali būti įskaičiuota ir papildomos įrangos nuoma</w:t>
            </w:r>
            <w:r w:rsidR="00925931">
              <w:rPr>
                <w:rFonts w:asciiTheme="minorHAnsi" w:hAnsiTheme="minorHAnsi" w:cstheme="minorHAnsi"/>
                <w:bCs/>
                <w:i/>
                <w:sz w:val="21"/>
                <w:szCs w:val="21"/>
              </w:rPr>
              <w:t xml:space="preserve"> ir montavimas</w:t>
            </w:r>
            <w:r w:rsidRPr="00861E5D">
              <w:rPr>
                <w:rFonts w:asciiTheme="minorHAnsi" w:hAnsiTheme="minorHAnsi" w:cstheme="minorHAnsi"/>
                <w:bCs/>
                <w:i/>
                <w:sz w:val="21"/>
                <w:szCs w:val="21"/>
              </w:rPr>
              <w:t xml:space="preserve"> ir (ar) pardavimas, konstrukcijų, skirtų įrangos pakabinimui, nuomos</w:t>
            </w:r>
            <w:r w:rsidR="00925931">
              <w:rPr>
                <w:rFonts w:asciiTheme="minorHAnsi" w:hAnsiTheme="minorHAnsi" w:cstheme="minorHAnsi"/>
                <w:bCs/>
                <w:i/>
                <w:sz w:val="21"/>
                <w:szCs w:val="21"/>
              </w:rPr>
              <w:t xml:space="preserve"> ir sumontavimo</w:t>
            </w:r>
            <w:r w:rsidRPr="00861E5D">
              <w:rPr>
                <w:rFonts w:asciiTheme="minorHAnsi" w:hAnsiTheme="minorHAnsi" w:cstheme="minorHAnsi"/>
                <w:bCs/>
                <w:i/>
                <w:sz w:val="21"/>
                <w:szCs w:val="21"/>
              </w:rPr>
              <w:t xml:space="preserve"> ir (ar) pardavimo vertė.</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052EC241" w14:textId="77777777" w:rsidR="00861E5D" w:rsidRPr="00861E5D" w:rsidRDefault="00861E5D" w:rsidP="00861E5D">
            <w:pPr>
              <w:ind w:hanging="26"/>
              <w:rPr>
                <w:rFonts w:asciiTheme="minorHAnsi" w:hAnsiTheme="minorHAnsi" w:cstheme="minorHAnsi"/>
                <w:b/>
                <w:bCs/>
                <w:sz w:val="21"/>
                <w:szCs w:val="21"/>
              </w:rPr>
            </w:pPr>
            <w:r w:rsidRPr="00861E5D">
              <w:rPr>
                <w:rFonts w:asciiTheme="minorHAnsi" w:hAnsiTheme="minorHAnsi" w:cstheme="minorHAnsi"/>
                <w:b/>
                <w:bCs/>
                <w:sz w:val="21"/>
                <w:szCs w:val="21"/>
              </w:rPr>
              <w:lastRenderedPageBreak/>
              <w:t>Pateikiama:</w:t>
            </w:r>
          </w:p>
          <w:p w14:paraId="6DDEDBE0" w14:textId="456BE624" w:rsidR="00861E5D" w:rsidRPr="00861E5D" w:rsidRDefault="00861E5D" w:rsidP="00861E5D">
            <w:pPr>
              <w:tabs>
                <w:tab w:val="left" w:pos="709"/>
              </w:tabs>
              <w:jc w:val="both"/>
              <w:rPr>
                <w:rFonts w:asciiTheme="minorHAnsi" w:hAnsiTheme="minorHAnsi" w:cstheme="minorHAnsi"/>
                <w:sz w:val="21"/>
                <w:szCs w:val="21"/>
              </w:rPr>
            </w:pPr>
            <w:r w:rsidRPr="00861E5D">
              <w:rPr>
                <w:rFonts w:asciiTheme="minorHAnsi" w:hAnsiTheme="minorHAnsi" w:cstheme="minorHAnsi"/>
                <w:sz w:val="21"/>
                <w:szCs w:val="21"/>
              </w:rPr>
              <w:t xml:space="preserve">1) Per pastaruosius </w:t>
            </w:r>
            <w:r w:rsidRPr="00861E5D">
              <w:rPr>
                <w:rFonts w:asciiTheme="minorHAnsi" w:hAnsiTheme="minorHAnsi" w:cstheme="minorHAnsi"/>
                <w:sz w:val="21"/>
                <w:szCs w:val="21"/>
                <w:u w:val="single"/>
              </w:rPr>
              <w:t>3 metus iki pasiūlymo pateikimo termino pabaigos</w:t>
            </w:r>
            <w:r w:rsidRPr="00861E5D">
              <w:rPr>
                <w:rFonts w:asciiTheme="minorHAnsi" w:hAnsiTheme="minorHAnsi" w:cstheme="minorHAnsi"/>
                <w:sz w:val="21"/>
                <w:szCs w:val="21"/>
              </w:rPr>
              <w:t xml:space="preserve">, arba per laiką nuo tiekėjo įregistravimo dienos (jeigu tiekėjas vykdo veiklą mažiau nei 3 metus) </w:t>
            </w:r>
            <w:r w:rsidRPr="00861E5D">
              <w:rPr>
                <w:rFonts w:asciiTheme="minorHAnsi" w:hAnsiTheme="minorHAnsi" w:cstheme="minorHAnsi"/>
                <w:i/>
                <w:sz w:val="21"/>
                <w:szCs w:val="21"/>
                <w:u w:val="single"/>
              </w:rPr>
              <w:t xml:space="preserve">išnuomotos ir </w:t>
            </w:r>
            <w:r w:rsidR="00AF4310">
              <w:rPr>
                <w:rFonts w:asciiTheme="minorHAnsi" w:hAnsiTheme="minorHAnsi" w:cstheme="minorHAnsi"/>
                <w:i/>
                <w:sz w:val="21"/>
                <w:szCs w:val="21"/>
                <w:u w:val="single"/>
              </w:rPr>
              <w:t xml:space="preserve">sumontuotos ir </w:t>
            </w:r>
            <w:r w:rsidRPr="00861E5D">
              <w:rPr>
                <w:rFonts w:asciiTheme="minorHAnsi" w:hAnsiTheme="minorHAnsi" w:cstheme="minorHAnsi"/>
                <w:i/>
                <w:sz w:val="21"/>
                <w:szCs w:val="21"/>
                <w:u w:val="single"/>
              </w:rPr>
              <w:t xml:space="preserve">(ar) parduotos </w:t>
            </w:r>
            <w:r w:rsidR="00AF4310">
              <w:rPr>
                <w:rFonts w:asciiTheme="minorHAnsi" w:hAnsiTheme="minorHAnsi" w:cstheme="minorHAnsi"/>
                <w:i/>
                <w:sz w:val="21"/>
                <w:szCs w:val="21"/>
                <w:u w:val="single"/>
              </w:rPr>
              <w:t>scenos konstrukcijų</w:t>
            </w:r>
            <w:r w:rsidR="00AF4310" w:rsidRPr="00861E5D">
              <w:rPr>
                <w:rFonts w:asciiTheme="minorHAnsi" w:hAnsiTheme="minorHAnsi" w:cstheme="minorHAnsi"/>
                <w:i/>
                <w:sz w:val="21"/>
                <w:szCs w:val="21"/>
                <w:u w:val="single"/>
              </w:rPr>
              <w:t xml:space="preserve"> įrangos (</w:t>
            </w:r>
            <w:r w:rsidR="00AF4310">
              <w:rPr>
                <w:rFonts w:asciiTheme="minorHAnsi" w:hAnsiTheme="minorHAnsi" w:cstheme="minorHAnsi"/>
                <w:i/>
                <w:sz w:val="21"/>
                <w:szCs w:val="21"/>
                <w:u w:val="single"/>
              </w:rPr>
              <w:t xml:space="preserve">pvz., scenų, scenos pakylų, </w:t>
            </w:r>
            <w:r w:rsidR="00AF4310" w:rsidRPr="007847D2">
              <w:rPr>
                <w:rFonts w:asciiTheme="minorHAnsi" w:hAnsiTheme="minorHAnsi" w:cstheme="minorHAnsi"/>
                <w:i/>
                <w:sz w:val="21"/>
                <w:szCs w:val="21"/>
                <w:u w:val="single"/>
              </w:rPr>
              <w:t>santvarų, podiumų, stoginių</w:t>
            </w:r>
            <w:r w:rsidR="00AF4310">
              <w:rPr>
                <w:rFonts w:asciiTheme="minorHAnsi" w:hAnsiTheme="minorHAnsi" w:cstheme="minorHAnsi"/>
                <w:i/>
                <w:sz w:val="21"/>
                <w:szCs w:val="21"/>
                <w:u w:val="single"/>
              </w:rPr>
              <w:t>,</w:t>
            </w:r>
            <w:r w:rsidR="00AF4310" w:rsidRPr="007847D2">
              <w:rPr>
                <w:rFonts w:asciiTheme="minorHAnsi" w:hAnsiTheme="minorHAnsi" w:cstheme="minorHAnsi"/>
                <w:i/>
                <w:sz w:val="21"/>
                <w:szCs w:val="21"/>
                <w:u w:val="single"/>
              </w:rPr>
              <w:t xml:space="preserve"> bokšt</w:t>
            </w:r>
            <w:r w:rsidR="00AF4310">
              <w:rPr>
                <w:rFonts w:asciiTheme="minorHAnsi" w:hAnsiTheme="minorHAnsi" w:cstheme="minorHAnsi"/>
                <w:i/>
                <w:sz w:val="21"/>
                <w:szCs w:val="21"/>
                <w:u w:val="single"/>
              </w:rPr>
              <w:t xml:space="preserve">elių, scenos skydų </w:t>
            </w:r>
            <w:r w:rsidR="00AF4310" w:rsidRPr="00861E5D">
              <w:rPr>
                <w:rFonts w:asciiTheme="minorHAnsi" w:hAnsiTheme="minorHAnsi" w:cstheme="minorHAnsi"/>
                <w:i/>
                <w:sz w:val="21"/>
                <w:szCs w:val="21"/>
                <w:u w:val="single"/>
              </w:rPr>
              <w:t>ir pan.)</w:t>
            </w:r>
            <w:r w:rsidRPr="00861E5D">
              <w:rPr>
                <w:rFonts w:asciiTheme="minorHAnsi" w:hAnsiTheme="minorHAnsi" w:cstheme="minorHAnsi"/>
                <w:i/>
                <w:sz w:val="21"/>
                <w:szCs w:val="21"/>
                <w:u w:val="single"/>
              </w:rPr>
              <w:t xml:space="preserve"> </w:t>
            </w:r>
            <w:r w:rsidRPr="00861E5D">
              <w:rPr>
                <w:rFonts w:asciiTheme="minorHAnsi" w:hAnsiTheme="minorHAnsi" w:cstheme="minorHAnsi"/>
                <w:sz w:val="21"/>
                <w:szCs w:val="21"/>
              </w:rPr>
              <w:t>sąrašas (</w:t>
            </w:r>
            <w:r w:rsidRPr="00861E5D">
              <w:rPr>
                <w:rFonts w:asciiTheme="minorHAnsi" w:hAnsiTheme="minorHAnsi" w:cstheme="minorHAnsi"/>
                <w:b/>
                <w:sz w:val="21"/>
                <w:szCs w:val="21"/>
              </w:rPr>
              <w:t xml:space="preserve">parengtas pagal konkurso sąlygų </w:t>
            </w:r>
            <w:r w:rsidR="006230B2">
              <w:rPr>
                <w:rFonts w:asciiTheme="minorHAnsi" w:hAnsiTheme="minorHAnsi" w:cstheme="minorHAnsi"/>
                <w:b/>
                <w:sz w:val="21"/>
                <w:szCs w:val="21"/>
              </w:rPr>
              <w:t>11</w:t>
            </w:r>
            <w:r w:rsidRPr="00861E5D">
              <w:rPr>
                <w:rFonts w:asciiTheme="minorHAnsi" w:hAnsiTheme="minorHAnsi" w:cstheme="minorHAnsi"/>
                <w:b/>
                <w:sz w:val="21"/>
                <w:szCs w:val="21"/>
              </w:rPr>
              <w:t xml:space="preserve"> priedą).</w:t>
            </w:r>
          </w:p>
          <w:p w14:paraId="19A61D48" w14:textId="5693EB8E" w:rsidR="00861E5D" w:rsidRPr="00861E5D" w:rsidRDefault="00861E5D" w:rsidP="00861E5D">
            <w:pPr>
              <w:tabs>
                <w:tab w:val="left" w:pos="709"/>
              </w:tabs>
              <w:jc w:val="both"/>
              <w:rPr>
                <w:rFonts w:asciiTheme="minorHAnsi" w:eastAsia="Calibri" w:hAnsiTheme="minorHAnsi" w:cstheme="minorHAnsi"/>
                <w:sz w:val="21"/>
                <w:szCs w:val="21"/>
              </w:rPr>
            </w:pPr>
            <w:r w:rsidRPr="00861E5D">
              <w:rPr>
                <w:rFonts w:asciiTheme="minorHAnsi" w:eastAsia="Calibri" w:hAnsiTheme="minorHAnsi" w:cstheme="minorHAnsi"/>
                <w:sz w:val="21"/>
                <w:szCs w:val="21"/>
              </w:rPr>
              <w:t xml:space="preserve">Sąraše nurodoma: </w:t>
            </w:r>
            <w:r w:rsidRPr="00861E5D">
              <w:rPr>
                <w:rFonts w:asciiTheme="minorHAnsi" w:hAnsiTheme="minorHAnsi" w:cstheme="minorHAnsi"/>
                <w:sz w:val="21"/>
                <w:szCs w:val="21"/>
              </w:rPr>
              <w:t>tiekėjo / tiekėjo grupės partnerių / ūkio subjektų</w:t>
            </w:r>
            <w:r w:rsidR="00AF4310">
              <w:rPr>
                <w:rFonts w:asciiTheme="minorHAnsi" w:hAnsiTheme="minorHAnsi" w:cstheme="minorHAnsi"/>
                <w:sz w:val="21"/>
                <w:szCs w:val="21"/>
              </w:rPr>
              <w:t>,</w:t>
            </w:r>
            <w:r w:rsidRPr="00861E5D">
              <w:rPr>
                <w:rFonts w:asciiTheme="minorHAnsi" w:hAnsiTheme="minorHAnsi" w:cstheme="minorHAnsi"/>
                <w:sz w:val="21"/>
                <w:szCs w:val="21"/>
              </w:rPr>
              <w:t xml:space="preserve"> kurių pajėgumais tiekėjas remiasi, </w:t>
            </w:r>
            <w:r w:rsidRPr="00861E5D">
              <w:rPr>
                <w:rFonts w:asciiTheme="minorHAnsi" w:eastAsia="Calibri" w:hAnsiTheme="minorHAnsi" w:cstheme="minorHAnsi"/>
                <w:sz w:val="21"/>
                <w:szCs w:val="21"/>
              </w:rPr>
              <w:t>jėgomis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w:t>
            </w:r>
            <w:r w:rsidR="00AF4310">
              <w:rPr>
                <w:rFonts w:asciiTheme="minorHAnsi" w:eastAsia="Calibri" w:hAnsiTheme="minorHAnsi" w:cstheme="minorHAnsi"/>
                <w:sz w:val="21"/>
                <w:szCs w:val="21"/>
              </w:rPr>
              <w:t>scenos konstrukcijų įrangos</w:t>
            </w:r>
            <w:r w:rsidRPr="00861E5D">
              <w:rPr>
                <w:rFonts w:asciiTheme="minorHAnsi" w:eastAsia="Calibri" w:hAnsiTheme="minorHAnsi" w:cstheme="minorHAnsi"/>
                <w:sz w:val="21"/>
                <w:szCs w:val="21"/>
              </w:rPr>
              <w:t xml:space="preserve"> pavadinimai (apibūdinimas), vertė per nurodytą laikotarpį (Eur be PVM), </w:t>
            </w:r>
            <w:r w:rsidRPr="00861E5D">
              <w:rPr>
                <w:rFonts w:asciiTheme="minorHAnsi" w:hAnsiTheme="minorHAnsi" w:cstheme="minorHAnsi"/>
                <w:sz w:val="21"/>
                <w:szCs w:val="21"/>
              </w:rPr>
              <w:t xml:space="preserve">įrangos nuomos ir (ar) </w:t>
            </w:r>
            <w:r w:rsidR="00AF4310">
              <w:rPr>
                <w:rFonts w:asciiTheme="minorHAnsi" w:hAnsiTheme="minorHAnsi" w:cstheme="minorHAnsi"/>
                <w:sz w:val="21"/>
                <w:szCs w:val="21"/>
              </w:rPr>
              <w:t xml:space="preserve">sumontavimo ir (ar) </w:t>
            </w:r>
            <w:r w:rsidRPr="00861E5D">
              <w:rPr>
                <w:rFonts w:asciiTheme="minorHAnsi" w:hAnsiTheme="minorHAnsi" w:cstheme="minorHAnsi"/>
                <w:sz w:val="21"/>
                <w:szCs w:val="21"/>
              </w:rPr>
              <w:t>pardavimo</w:t>
            </w:r>
            <w:r w:rsidR="00AF4310">
              <w:rPr>
                <w:rFonts w:asciiTheme="minorHAnsi" w:hAnsiTheme="minorHAnsi" w:cstheme="minorHAnsi"/>
                <w:sz w:val="21"/>
                <w:szCs w:val="21"/>
              </w:rPr>
              <w:t xml:space="preserve"> </w:t>
            </w:r>
            <w:r w:rsidRPr="00861E5D">
              <w:rPr>
                <w:rFonts w:asciiTheme="minorHAnsi" w:hAnsiTheme="minorHAnsi" w:cstheme="minorHAnsi"/>
                <w:sz w:val="21"/>
                <w:szCs w:val="21"/>
              </w:rPr>
              <w:t xml:space="preserve">data (pradžios ir pabaigos laikotarpis, nurodant metus, mėnesį, dieną), </w:t>
            </w:r>
            <w:r w:rsidRPr="00861E5D">
              <w:rPr>
                <w:rFonts w:asciiTheme="minorHAnsi" w:eastAsia="Calibri" w:hAnsiTheme="minorHAnsi" w:cstheme="minorHAnsi"/>
                <w:sz w:val="21"/>
                <w:szCs w:val="21"/>
              </w:rPr>
              <w:t>sutarties pradžios ir pabaigos datos (nurodant metus, mėnesį, dien</w:t>
            </w:r>
            <w:r w:rsidR="00AF4310">
              <w:rPr>
                <w:rFonts w:asciiTheme="minorHAnsi" w:eastAsia="Calibri" w:hAnsiTheme="minorHAnsi" w:cstheme="minorHAnsi"/>
                <w:sz w:val="21"/>
                <w:szCs w:val="21"/>
              </w:rPr>
              <w:t>ą</w:t>
            </w:r>
            <w:r w:rsidRPr="00861E5D">
              <w:rPr>
                <w:rFonts w:asciiTheme="minorHAnsi" w:eastAsia="Calibri" w:hAnsiTheme="minorHAnsi" w:cstheme="minorHAnsi"/>
                <w:sz w:val="21"/>
                <w:szCs w:val="21"/>
              </w:rPr>
              <w:t xml:space="preserve">), užsakovo identifikavimo duomenys. </w:t>
            </w:r>
          </w:p>
          <w:p w14:paraId="14BE2535" w14:textId="57C7FB0B" w:rsidR="00861E5D" w:rsidRPr="00861E5D" w:rsidRDefault="00861E5D" w:rsidP="00861E5D">
            <w:pPr>
              <w:tabs>
                <w:tab w:val="left" w:pos="709"/>
              </w:tabs>
              <w:jc w:val="both"/>
              <w:rPr>
                <w:rFonts w:asciiTheme="minorHAnsi" w:hAnsiTheme="minorHAnsi" w:cstheme="minorHAnsi"/>
                <w:sz w:val="21"/>
                <w:szCs w:val="21"/>
              </w:rPr>
            </w:pPr>
            <w:r w:rsidRPr="00861E5D">
              <w:rPr>
                <w:rFonts w:asciiTheme="minorHAnsi" w:hAnsiTheme="minorHAnsi" w:cstheme="minorHAnsi"/>
                <w:sz w:val="21"/>
                <w:szCs w:val="21"/>
                <w:u w:val="single"/>
              </w:rPr>
              <w:t>Pateikiamas dokumentas elektroninėje formoje – tiesiogiai suformuotas elektroninėmis priemonėmis ar skaitmeninė dokumento kopija.</w:t>
            </w:r>
          </w:p>
          <w:p w14:paraId="5DA611C2" w14:textId="22737BBE" w:rsidR="00861E5D" w:rsidRPr="00861E5D" w:rsidRDefault="00861E5D" w:rsidP="00861E5D">
            <w:pPr>
              <w:tabs>
                <w:tab w:val="left" w:pos="709"/>
              </w:tabs>
              <w:jc w:val="both"/>
              <w:rPr>
                <w:rFonts w:asciiTheme="minorHAnsi" w:eastAsia="Calibri" w:hAnsiTheme="minorHAnsi" w:cstheme="minorHAnsi"/>
                <w:sz w:val="21"/>
                <w:szCs w:val="21"/>
              </w:rPr>
            </w:pPr>
            <w:r w:rsidRPr="00861E5D">
              <w:rPr>
                <w:rFonts w:asciiTheme="minorHAnsi" w:hAnsiTheme="minorHAnsi" w:cstheme="minorHAnsi"/>
                <w:sz w:val="21"/>
                <w:szCs w:val="21"/>
              </w:rPr>
              <w:t xml:space="preserve">2) </w:t>
            </w:r>
            <w:r w:rsidRPr="00861E5D">
              <w:rPr>
                <w:rFonts w:asciiTheme="minorHAnsi" w:eastAsia="Calibri" w:hAnsiTheme="minorHAnsi" w:cstheme="minorHAnsi"/>
                <w:sz w:val="21"/>
                <w:szCs w:val="21"/>
              </w:rPr>
              <w:t>Užsakovų pažymos ar atsiliepimai apie tai, kad įranga patiekta / tiekiama</w:t>
            </w:r>
            <w:r w:rsidR="00AF4310">
              <w:rPr>
                <w:rFonts w:asciiTheme="minorHAnsi" w:eastAsia="Calibri" w:hAnsiTheme="minorHAnsi" w:cstheme="minorHAnsi"/>
                <w:sz w:val="21"/>
                <w:szCs w:val="21"/>
              </w:rPr>
              <w:t xml:space="preserve"> </w:t>
            </w:r>
            <w:r w:rsidRPr="00861E5D">
              <w:rPr>
                <w:rFonts w:asciiTheme="minorHAnsi" w:eastAsia="Calibri" w:hAnsiTheme="minorHAnsi" w:cstheme="minorHAnsi"/>
                <w:sz w:val="21"/>
                <w:szCs w:val="21"/>
              </w:rPr>
              <w:t xml:space="preserve">tinkamai. Pažymoje (atsiliepime) turi būti nurodyta: </w:t>
            </w:r>
            <w:r w:rsidRPr="00861E5D">
              <w:rPr>
                <w:rFonts w:asciiTheme="minorHAnsi" w:hAnsiTheme="minorHAnsi" w:cstheme="minorHAnsi"/>
                <w:sz w:val="21"/>
                <w:szCs w:val="21"/>
              </w:rPr>
              <w:t>tiekėjo / tiekėjo grupės partnerių / ūkio subjektų kurių pajėgumais tiekėjas remiasi</w:t>
            </w:r>
            <w:r w:rsidRPr="00861E5D">
              <w:rPr>
                <w:rFonts w:asciiTheme="minorHAnsi" w:eastAsia="Calibri" w:hAnsiTheme="minorHAnsi" w:cstheme="minorHAnsi"/>
                <w:sz w:val="21"/>
                <w:szCs w:val="21"/>
              </w:rPr>
              <w:t xml:space="preserve"> jėgomis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įrangos</w:t>
            </w:r>
            <w:r w:rsidR="00AF4310">
              <w:rPr>
                <w:rFonts w:asciiTheme="minorHAnsi" w:eastAsia="Calibri" w:hAnsiTheme="minorHAnsi" w:cstheme="minorHAnsi"/>
                <w:sz w:val="21"/>
                <w:szCs w:val="21"/>
              </w:rPr>
              <w:t xml:space="preserve"> </w:t>
            </w:r>
            <w:r w:rsidRPr="00861E5D">
              <w:rPr>
                <w:rFonts w:asciiTheme="minorHAnsi" w:eastAsia="Calibri" w:hAnsiTheme="minorHAnsi" w:cstheme="minorHAnsi"/>
                <w:sz w:val="21"/>
                <w:szCs w:val="21"/>
              </w:rPr>
              <w:t>pavadinimai (apibūdinimai), išnuomotos ir</w:t>
            </w:r>
            <w:r w:rsidR="00AF4310">
              <w:rPr>
                <w:rFonts w:asciiTheme="minorHAnsi" w:eastAsia="Calibri" w:hAnsiTheme="minorHAnsi" w:cstheme="minorHAnsi"/>
                <w:sz w:val="21"/>
                <w:szCs w:val="21"/>
              </w:rPr>
              <w:t xml:space="preserve"> sumontuotos ir</w:t>
            </w:r>
            <w:r w:rsidRPr="00861E5D">
              <w:rPr>
                <w:rFonts w:asciiTheme="minorHAnsi" w:eastAsia="Calibri" w:hAnsiTheme="minorHAnsi" w:cstheme="minorHAnsi"/>
                <w:sz w:val="21"/>
                <w:szCs w:val="21"/>
              </w:rPr>
              <w:t xml:space="preserve"> (ar) parduotos įrangos vertė per nurodytą laikotarpį (Eur be PVM), </w:t>
            </w:r>
            <w:r w:rsidRPr="00861E5D">
              <w:rPr>
                <w:rFonts w:asciiTheme="minorHAnsi" w:hAnsiTheme="minorHAnsi" w:cstheme="minorHAnsi"/>
                <w:sz w:val="21"/>
                <w:szCs w:val="21"/>
              </w:rPr>
              <w:t>tikslios nuomos</w:t>
            </w:r>
            <w:r w:rsidR="00AF4310">
              <w:rPr>
                <w:rFonts w:asciiTheme="minorHAnsi" w:hAnsiTheme="minorHAnsi" w:cstheme="minorHAnsi"/>
                <w:sz w:val="21"/>
                <w:szCs w:val="21"/>
              </w:rPr>
              <w:t xml:space="preserve"> ir sumontavimo</w:t>
            </w:r>
            <w:r w:rsidRPr="00861E5D">
              <w:rPr>
                <w:rFonts w:asciiTheme="minorHAnsi" w:hAnsiTheme="minorHAnsi" w:cstheme="minorHAnsi"/>
                <w:sz w:val="21"/>
                <w:szCs w:val="21"/>
              </w:rPr>
              <w:t xml:space="preserve"> / pardavimo pradžios ir pabaigos datos (metai, mėnuo ir diena)</w:t>
            </w:r>
            <w:r w:rsidRPr="00861E5D">
              <w:rPr>
                <w:rFonts w:asciiTheme="minorHAnsi" w:eastAsia="Calibri" w:hAnsiTheme="minorHAnsi" w:cstheme="minorHAnsi"/>
                <w:sz w:val="21"/>
                <w:szCs w:val="21"/>
              </w:rPr>
              <w:t xml:space="preserve">, sutarties data (pradžios ir pabaigos, nurodant metus, mėnesį, dieną), ar įrangos nuoma ir </w:t>
            </w:r>
            <w:r w:rsidR="00AF4310">
              <w:rPr>
                <w:rFonts w:asciiTheme="minorHAnsi" w:eastAsia="Calibri" w:hAnsiTheme="minorHAnsi" w:cstheme="minorHAnsi"/>
                <w:sz w:val="21"/>
                <w:szCs w:val="21"/>
              </w:rPr>
              <w:t xml:space="preserve">sumontavimas </w:t>
            </w:r>
            <w:r w:rsidRPr="00861E5D">
              <w:rPr>
                <w:rFonts w:asciiTheme="minorHAnsi" w:eastAsia="Calibri" w:hAnsiTheme="minorHAnsi" w:cstheme="minorHAnsi"/>
                <w:sz w:val="21"/>
                <w:szCs w:val="21"/>
              </w:rPr>
              <w:t xml:space="preserve">(ar) pardavimas </w:t>
            </w:r>
            <w:r w:rsidR="00970FB9">
              <w:rPr>
                <w:rFonts w:asciiTheme="minorHAnsi" w:eastAsia="Calibri" w:hAnsiTheme="minorHAnsi" w:cstheme="minorHAnsi"/>
                <w:sz w:val="21"/>
                <w:szCs w:val="21"/>
              </w:rPr>
              <w:t>atliktas</w:t>
            </w:r>
            <w:r w:rsidRPr="00861E5D">
              <w:rPr>
                <w:rFonts w:asciiTheme="minorHAnsi" w:eastAsia="Calibri" w:hAnsiTheme="minorHAnsi" w:cstheme="minorHAnsi"/>
                <w:sz w:val="21"/>
                <w:szCs w:val="21"/>
              </w:rPr>
              <w:t xml:space="preserve"> tinkamai. </w:t>
            </w:r>
          </w:p>
          <w:p w14:paraId="259B1DA4" w14:textId="77777777" w:rsidR="009C2B94" w:rsidRDefault="00861E5D" w:rsidP="00861E5D">
            <w:pPr>
              <w:tabs>
                <w:tab w:val="left" w:pos="709"/>
              </w:tabs>
              <w:jc w:val="both"/>
              <w:rPr>
                <w:rFonts w:asciiTheme="minorHAnsi" w:hAnsiTheme="minorHAnsi" w:cstheme="minorHAnsi"/>
                <w:i/>
                <w:iCs/>
                <w:color w:val="000000"/>
                <w:sz w:val="21"/>
                <w:szCs w:val="21"/>
                <w:u w:val="single"/>
              </w:rPr>
            </w:pPr>
            <w:r w:rsidRPr="00861E5D">
              <w:rPr>
                <w:rFonts w:asciiTheme="minorHAnsi" w:hAnsiTheme="minorHAnsi" w:cstheme="minorHAnsi"/>
                <w:i/>
                <w:iCs/>
                <w:color w:val="000000"/>
                <w:sz w:val="21"/>
                <w:szCs w:val="21"/>
                <w:u w:val="single"/>
              </w:rPr>
              <w:t>Pastab</w:t>
            </w:r>
            <w:r w:rsidR="009C2B94">
              <w:rPr>
                <w:rFonts w:asciiTheme="minorHAnsi" w:hAnsiTheme="minorHAnsi" w:cstheme="minorHAnsi"/>
                <w:i/>
                <w:iCs/>
                <w:color w:val="000000"/>
                <w:sz w:val="21"/>
                <w:szCs w:val="21"/>
                <w:u w:val="single"/>
              </w:rPr>
              <w:t>os:</w:t>
            </w:r>
          </w:p>
          <w:p w14:paraId="47041F76" w14:textId="3380BF45" w:rsidR="00861E5D" w:rsidRDefault="009C2B94" w:rsidP="00861E5D">
            <w:pPr>
              <w:tabs>
                <w:tab w:val="left" w:pos="709"/>
              </w:tabs>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t>1)</w:t>
            </w:r>
            <w:r w:rsidR="00861E5D" w:rsidRPr="00861E5D">
              <w:rPr>
                <w:rFonts w:asciiTheme="minorHAnsi" w:hAnsiTheme="minorHAnsi" w:cstheme="minorHAnsi"/>
                <w:i/>
                <w:iCs/>
                <w:color w:val="000000"/>
                <w:sz w:val="21"/>
                <w:szCs w:val="21"/>
              </w:rPr>
              <w:t xml:space="preserve"> pagrindimui tinka ir kiti dokumentai, jei jie patvirtina tinkamą nurodytos įrangos nuomos / pardavimo / suteiktų paslaugų teikimo faktą ir </w:t>
            </w:r>
            <w:r w:rsidR="00861E5D" w:rsidRPr="00861E5D">
              <w:rPr>
                <w:rFonts w:asciiTheme="minorHAnsi" w:hAnsiTheme="minorHAnsi" w:cstheme="minorHAnsi"/>
                <w:b/>
                <w:i/>
                <w:iCs/>
                <w:color w:val="000000"/>
                <w:sz w:val="21"/>
                <w:szCs w:val="21"/>
                <w:u w:val="single"/>
              </w:rPr>
              <w:t>jei  juose yra visa reikalaujama informacija</w:t>
            </w:r>
            <w:r w:rsidR="00861E5D" w:rsidRPr="00861E5D">
              <w:rPr>
                <w:rFonts w:asciiTheme="minorHAnsi" w:hAnsiTheme="minorHAnsi" w:cstheme="minorHAnsi"/>
                <w:i/>
                <w:iCs/>
                <w:color w:val="000000"/>
                <w:sz w:val="21"/>
                <w:szCs w:val="21"/>
              </w:rPr>
              <w:t xml:space="preserve"> ir jei jie </w:t>
            </w:r>
            <w:r w:rsidR="00861E5D" w:rsidRPr="00861E5D">
              <w:rPr>
                <w:rFonts w:asciiTheme="minorHAnsi" w:hAnsiTheme="minorHAnsi" w:cstheme="minorHAnsi"/>
                <w:iCs/>
                <w:noProof/>
                <w:sz w:val="21"/>
                <w:szCs w:val="21"/>
              </w:rPr>
              <w:t xml:space="preserve">yra  užsakovo pasirašyti (patvirtinti) </w:t>
            </w:r>
            <w:r w:rsidR="00861E5D" w:rsidRPr="00861E5D">
              <w:rPr>
                <w:rFonts w:asciiTheme="minorHAnsi" w:hAnsiTheme="minorHAnsi" w:cstheme="minorHAnsi"/>
                <w:i/>
                <w:iCs/>
                <w:color w:val="000000"/>
                <w:sz w:val="21"/>
                <w:szCs w:val="21"/>
              </w:rPr>
              <w:t>(pvz. priėmimo ir perdavimo aktas ar kitas ne paties tiekėjo (jo specialisto) išduotas dokumentas).</w:t>
            </w:r>
          </w:p>
          <w:p w14:paraId="5A6727C4" w14:textId="1EBC2CB8" w:rsidR="009C2B94" w:rsidRPr="009C2B94" w:rsidRDefault="009C2B94" w:rsidP="009C2B94">
            <w:pPr>
              <w:autoSpaceDE w:val="0"/>
              <w:autoSpaceDN w:val="0"/>
              <w:adjustRightInd w:val="0"/>
              <w:jc w:val="both"/>
              <w:rPr>
                <w:rFonts w:asciiTheme="minorHAnsi" w:hAnsiTheme="minorHAnsi" w:cstheme="minorHAnsi"/>
                <w:i/>
                <w:iCs/>
                <w:color w:val="000000"/>
                <w:sz w:val="21"/>
                <w:szCs w:val="21"/>
              </w:rPr>
            </w:pPr>
            <w:r>
              <w:rPr>
                <w:rFonts w:asciiTheme="minorHAnsi" w:hAnsiTheme="minorHAnsi" w:cstheme="minorHAnsi"/>
                <w:i/>
                <w:iCs/>
                <w:color w:val="000000"/>
                <w:sz w:val="21"/>
                <w:szCs w:val="21"/>
              </w:rPr>
              <w:lastRenderedPageBreak/>
              <w:t xml:space="preserve">2) </w:t>
            </w:r>
            <w:r w:rsidRPr="009C2B94">
              <w:rPr>
                <w:rFonts w:asciiTheme="minorHAnsi" w:hAnsiTheme="minorHAnsi" w:cstheme="minorHAnsi"/>
                <w:i/>
                <w:iCs/>
                <w:color w:val="000000"/>
                <w:sz w:val="21"/>
                <w:szCs w:val="21"/>
              </w:rPr>
              <w:t>Tiekėjas gali remtis kitų ūkio subjektų pajėgumais tik tuo atveju, jeigu tie subjektai patys vykdys tą pirkimo sutarties dalį, kuriai reikia jų turimų pajėgumų.</w:t>
            </w:r>
          </w:p>
          <w:p w14:paraId="117C22F4" w14:textId="0437BF7F" w:rsidR="006259ED" w:rsidRPr="00861E5D" w:rsidRDefault="00861E5D" w:rsidP="00861E5D">
            <w:pPr>
              <w:spacing w:line="240" w:lineRule="atLeast"/>
              <w:jc w:val="both"/>
              <w:rPr>
                <w:rFonts w:asciiTheme="minorHAnsi" w:hAnsiTheme="minorHAnsi" w:cstheme="minorHAnsi"/>
                <w:color w:val="000000"/>
                <w:sz w:val="21"/>
                <w:szCs w:val="21"/>
              </w:rPr>
            </w:pPr>
            <w:r w:rsidRPr="009C2B94">
              <w:rPr>
                <w:rFonts w:asciiTheme="minorHAnsi" w:hAnsiTheme="minorHAnsi" w:cstheme="minorHAnsi"/>
                <w:sz w:val="21"/>
                <w:szCs w:val="21"/>
                <w:u w:val="single"/>
              </w:rPr>
              <w:t>Pateikiamos atitinkamų dokumentų skaitmeninės</w:t>
            </w:r>
            <w:r w:rsidRPr="00861E5D">
              <w:rPr>
                <w:rFonts w:asciiTheme="minorHAnsi" w:hAnsiTheme="minorHAnsi" w:cstheme="minorHAnsi"/>
                <w:sz w:val="21"/>
                <w:szCs w:val="21"/>
                <w:u w:val="single"/>
              </w:rPr>
              <w:t xml:space="preserve"> kopijos</w:t>
            </w: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lastRenderedPageBreak/>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ListParagraph"/>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34935A6" w14:textId="46A39588" w:rsidR="006259ED" w:rsidRPr="00F10523" w:rsidRDefault="009C2B94" w:rsidP="002E61F2">
            <w:pPr>
              <w:tabs>
                <w:tab w:val="left" w:pos="9631"/>
              </w:tabs>
              <w:spacing w:line="240" w:lineRule="atLeast"/>
              <w:jc w:val="both"/>
              <w:rPr>
                <w:rFonts w:asciiTheme="minorHAnsi" w:hAnsiTheme="minorHAnsi" w:cstheme="minorHAnsi"/>
                <w:i/>
                <w:color w:val="000000"/>
                <w:sz w:val="21"/>
                <w:szCs w:val="21"/>
                <w:highlight w:val="yellow"/>
              </w:rPr>
            </w:pPr>
            <w:r>
              <w:rPr>
                <w:rFonts w:asciiTheme="minorHAnsi" w:hAnsiTheme="minorHAnsi" w:cstheme="minorHAnsi"/>
                <w:color w:val="000000"/>
                <w:sz w:val="21"/>
                <w:szCs w:val="21"/>
              </w:rPr>
              <w:t>K</w:t>
            </w:r>
            <w:r w:rsidRPr="009C2B94">
              <w:rPr>
                <w:rFonts w:asciiTheme="minorHAnsi" w:hAnsiTheme="minorHAnsi" w:cstheme="minorHAnsi"/>
                <w:color w:val="000000"/>
                <w:sz w:val="21"/>
                <w:szCs w:val="21"/>
              </w:rPr>
              <w:t xml:space="preserve">valifikacijos reikalavimų 3.1 punkto reikalavimus turi atitikti ir pateikti nurodytus dokumentus visi ūkio subjektų grupės nariai kartu (ūkio subjektų grupės narių turima patirtis sumuojama), atsižvelgiant į jų prisiimamus įsipareigojimus; </w:t>
            </w:r>
            <w:r w:rsidR="006259ED" w:rsidRPr="00F10523">
              <w:rPr>
                <w:rFonts w:asciiTheme="minorHAnsi" w:hAnsiTheme="minorHAnsi" w:cstheme="minorHAnsi"/>
                <w:sz w:val="21"/>
                <w:szCs w:val="21"/>
                <w:u w:val="single"/>
              </w:rPr>
              <w:t>Pateikiamos dokumentų skaitmeninės kopijos arba dokumentai elektroninėje formoje</w:t>
            </w:r>
            <w:r w:rsidR="006259ED"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76DA0E6D"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w:t>
            </w:r>
            <w:r w:rsidR="009C2B94">
              <w:rPr>
                <w:rFonts w:asciiTheme="minorHAnsi" w:hAnsiTheme="minorHAnsi" w:cstheme="minorHAnsi"/>
                <w:bCs/>
                <w:sz w:val="21"/>
                <w:szCs w:val="21"/>
              </w:rPr>
              <w:t xml:space="preserve"> </w:t>
            </w:r>
            <w:r w:rsidR="009C2B94" w:rsidRPr="009C2B94">
              <w:rPr>
                <w:rFonts w:asciiTheme="minorHAnsi" w:hAnsiTheme="minorHAnsi" w:cstheme="minorHAnsi"/>
                <w:bCs/>
                <w:sz w:val="21"/>
                <w:szCs w:val="21"/>
              </w:rPr>
              <w:t>ūkio subjekto, kurio pajėgumais tiekėjas remiasi, dokumentai, nurodyti 3.1 punkte pateikiami tuo atveju, jeigu tie subjektai patys vykdys tą pirkimo sutarties dalį, kuriai reikia jų turimų pajėgumų;</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bl>
    <w:p w14:paraId="16F26A5A" w14:textId="77777777" w:rsidR="006259ED" w:rsidRPr="003107CC" w:rsidRDefault="006259ED" w:rsidP="00E82A78">
      <w:pPr>
        <w:pStyle w:val="Subtitle"/>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25"/>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Heading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Subtitle"/>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Heading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Subtitle"/>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Heading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Subtitle"/>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Heading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02D6FF1" w:rsidR="00774CF9" w:rsidRPr="003107CC" w:rsidRDefault="00774CF9" w:rsidP="00774CF9">
      <w:pPr>
        <w:pStyle w:val="Heading2"/>
        <w:ind w:left="5103"/>
        <w:rPr>
          <w:rFonts w:asciiTheme="minorHAnsi" w:hAnsiTheme="minorHAnsi" w:cstheme="minorHAnsi"/>
          <w:color w:val="0070C0"/>
          <w:sz w:val="21"/>
          <w:szCs w:val="21"/>
        </w:rPr>
      </w:pPr>
      <w:bookmarkStart w:id="105" w:name="_Toc208419869"/>
      <w:bookmarkStart w:id="106" w:name="_Toc220059903"/>
      <w:bookmarkStart w:id="107" w:name="_Hlk227585095"/>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w:t>
      </w:r>
      <w:r w:rsidR="00925931">
        <w:rPr>
          <w:rFonts w:asciiTheme="minorHAnsi" w:hAnsiTheme="minorHAnsi" w:cstheme="minorHAnsi"/>
          <w:color w:val="0070C0"/>
          <w:sz w:val="21"/>
          <w:szCs w:val="21"/>
        </w:rPr>
        <w:t>os</w:t>
      </w:r>
      <w:r w:rsidRPr="003107CC">
        <w:rPr>
          <w:rFonts w:asciiTheme="minorHAnsi" w:hAnsiTheme="minorHAnsi" w:cstheme="minorHAnsi"/>
          <w:color w:val="0070C0"/>
          <w:sz w:val="21"/>
          <w:szCs w:val="21"/>
        </w:rPr>
        <w:t xml:space="preserve"> dėl atitikties Reglamento nuostatoms</w:t>
      </w:r>
      <w:r w:rsidR="00925931">
        <w:rPr>
          <w:rFonts w:asciiTheme="minorHAnsi" w:hAnsiTheme="minorHAnsi" w:cstheme="minorHAnsi"/>
          <w:color w:val="0070C0"/>
          <w:sz w:val="21"/>
          <w:szCs w:val="21"/>
        </w:rPr>
        <w:t xml:space="preserve"> forma</w:t>
      </w:r>
      <w:r w:rsidRPr="003107CC">
        <w:rPr>
          <w:rFonts w:asciiTheme="minorHAnsi" w:hAnsiTheme="minorHAnsi" w:cstheme="minorHAnsi"/>
          <w:color w:val="0070C0"/>
          <w:sz w:val="21"/>
          <w:szCs w:val="21"/>
        </w:rPr>
        <w:t>“</w:t>
      </w:r>
      <w:bookmarkEnd w:id="105"/>
      <w:bookmarkEnd w:id="106"/>
    </w:p>
    <w:bookmarkEnd w:id="107"/>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3E258AC4" w14:textId="2F7E1421" w:rsidR="00CD3374" w:rsidRPr="003107CC" w:rsidRDefault="00CD3374" w:rsidP="00CD3374">
      <w:pPr>
        <w:pStyle w:val="Heading2"/>
        <w:ind w:left="5103"/>
        <w:rPr>
          <w:rFonts w:asciiTheme="minorHAnsi" w:hAnsiTheme="minorHAnsi" w:cstheme="minorHAnsi"/>
          <w:color w:val="0070C0"/>
          <w:sz w:val="21"/>
          <w:szCs w:val="21"/>
        </w:rPr>
      </w:pPr>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11</w:t>
      </w:r>
      <w:r w:rsidRPr="003107CC">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Patiektų prekių sąrašo forma</w:t>
      </w:r>
      <w:r w:rsidRPr="003107CC">
        <w:rPr>
          <w:rFonts w:asciiTheme="minorHAnsi" w:hAnsiTheme="minorHAnsi" w:cstheme="minorHAnsi"/>
          <w:color w:val="0070C0"/>
          <w:sz w:val="21"/>
          <w:szCs w:val="21"/>
        </w:rPr>
        <w:t>“</w:t>
      </w:r>
    </w:p>
    <w:p w14:paraId="45D1743A" w14:textId="77777777" w:rsidR="00970FB9" w:rsidRDefault="00970FB9" w:rsidP="00CD3374">
      <w:pPr>
        <w:jc w:val="right"/>
        <w:rPr>
          <w:rFonts w:cstheme="minorHAnsi"/>
          <w:sz w:val="20"/>
          <w:szCs w:val="20"/>
        </w:rPr>
      </w:pPr>
    </w:p>
    <w:p w14:paraId="70530BCD" w14:textId="7249ABD6" w:rsidR="00AD60BE" w:rsidRPr="00CF1CF4" w:rsidRDefault="00AD60BE" w:rsidP="00AD60BE">
      <w:pPr>
        <w:jc w:val="center"/>
        <w:rPr>
          <w:b/>
        </w:rPr>
      </w:pPr>
      <w:r>
        <w:rPr>
          <w:b/>
        </w:rPr>
        <w:t xml:space="preserve">PATIEKTŲ PREKIŲ </w:t>
      </w:r>
      <w:r w:rsidRPr="00927923">
        <w:rPr>
          <w:b/>
        </w:rPr>
        <w:t>SĄRAŠAS</w:t>
      </w:r>
    </w:p>
    <w:tbl>
      <w:tblPr>
        <w:tblW w:w="5550"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003"/>
        <w:gridCol w:w="1119"/>
        <w:gridCol w:w="1491"/>
        <w:gridCol w:w="1342"/>
        <w:gridCol w:w="1568"/>
        <w:gridCol w:w="1977"/>
      </w:tblGrid>
      <w:tr w:rsidR="00CD3374" w:rsidRPr="00CD3374" w14:paraId="25740315" w14:textId="77777777" w:rsidTr="00925931">
        <w:trPr>
          <w:trHeight w:val="1785"/>
        </w:trPr>
        <w:tc>
          <w:tcPr>
            <w:tcW w:w="252" w:type="pct"/>
            <w:vMerge w:val="restart"/>
            <w:shd w:val="clear" w:color="auto" w:fill="D9D9D9"/>
          </w:tcPr>
          <w:p w14:paraId="27F6CFB5"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Eil.</w:t>
            </w:r>
          </w:p>
          <w:p w14:paraId="428B2C85"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Nr.</w:t>
            </w:r>
          </w:p>
        </w:tc>
        <w:tc>
          <w:tcPr>
            <w:tcW w:w="1358" w:type="pct"/>
            <w:vMerge w:val="restart"/>
            <w:shd w:val="clear" w:color="auto" w:fill="D9D9D9"/>
          </w:tcPr>
          <w:p w14:paraId="7037B504" w14:textId="422E3A70"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 xml:space="preserve">Įvykdytoje/vykdomoje sutartyje  </w:t>
            </w:r>
            <w:bookmarkStart w:id="108" w:name="_Hlk101940034"/>
          </w:p>
          <w:p w14:paraId="24285E54" w14:textId="7A9CD6D7" w:rsidR="00AD60BE" w:rsidRPr="00CD3374" w:rsidRDefault="00AD60BE" w:rsidP="00CD3374">
            <w:pPr>
              <w:spacing w:after="0" w:line="240" w:lineRule="auto"/>
              <w:jc w:val="center"/>
              <w:rPr>
                <w:rFonts w:cstheme="minorHAnsi"/>
                <w:i/>
                <w:sz w:val="20"/>
                <w:szCs w:val="20"/>
                <w:u w:val="single"/>
              </w:rPr>
            </w:pPr>
            <w:r w:rsidRPr="00CD3374">
              <w:rPr>
                <w:rFonts w:cstheme="minorHAnsi"/>
                <w:b/>
                <w:sz w:val="20"/>
                <w:szCs w:val="20"/>
              </w:rPr>
              <w:t>savo jėgomis</w:t>
            </w:r>
            <w:r w:rsidRPr="00CD3374">
              <w:rPr>
                <w:rFonts w:cstheme="minorHAnsi"/>
                <w:sz w:val="20"/>
                <w:szCs w:val="20"/>
              </w:rPr>
              <w:t xml:space="preserve"> nurodytų prekių </w:t>
            </w:r>
            <w:r w:rsidRPr="00CD3374">
              <w:rPr>
                <w:rFonts w:cstheme="minorHAnsi"/>
                <w:i/>
                <w:sz w:val="20"/>
                <w:szCs w:val="20"/>
                <w:u w:val="single"/>
              </w:rPr>
              <w:t>(išnuomotos ir</w:t>
            </w:r>
            <w:r w:rsidR="00925931">
              <w:rPr>
                <w:rFonts w:cstheme="minorHAnsi"/>
                <w:i/>
                <w:sz w:val="20"/>
                <w:szCs w:val="20"/>
                <w:u w:val="single"/>
              </w:rPr>
              <w:t xml:space="preserve"> sumontuotos ir</w:t>
            </w:r>
            <w:r w:rsidRPr="00CD3374">
              <w:rPr>
                <w:rFonts w:cstheme="minorHAnsi"/>
                <w:i/>
                <w:sz w:val="20"/>
                <w:szCs w:val="20"/>
                <w:u w:val="single"/>
              </w:rPr>
              <w:t xml:space="preserve"> (ar) parduotos </w:t>
            </w:r>
            <w:r w:rsidR="00925931">
              <w:rPr>
                <w:rFonts w:cstheme="minorHAnsi"/>
                <w:i/>
                <w:sz w:val="20"/>
                <w:szCs w:val="20"/>
                <w:u w:val="single"/>
              </w:rPr>
              <w:t>scenos konstrukcijų</w:t>
            </w:r>
            <w:r w:rsidRPr="00CD3374">
              <w:rPr>
                <w:rFonts w:cstheme="minorHAnsi"/>
                <w:i/>
                <w:sz w:val="20"/>
                <w:szCs w:val="20"/>
                <w:u w:val="single"/>
              </w:rPr>
              <w:t xml:space="preserve"> įrangos </w:t>
            </w:r>
            <w:r w:rsidR="00925931" w:rsidRPr="00AF4310">
              <w:rPr>
                <w:rFonts w:cstheme="minorHAnsi"/>
                <w:i/>
                <w:u w:val="single"/>
              </w:rPr>
              <w:t>(pvz., scenų, scenos pakylų, santvarų, podiumų, stoginių, bokštelių, scenos skydų ir pan.</w:t>
            </w:r>
            <w:r w:rsidRPr="00CD3374">
              <w:rPr>
                <w:rFonts w:cstheme="minorHAnsi"/>
                <w:i/>
                <w:sz w:val="20"/>
                <w:szCs w:val="20"/>
                <w:u w:val="single"/>
              </w:rPr>
              <w:t>)</w:t>
            </w:r>
            <w:r w:rsidRPr="00CD3374">
              <w:rPr>
                <w:rFonts w:cstheme="minorHAnsi"/>
                <w:i/>
                <w:sz w:val="20"/>
                <w:szCs w:val="20"/>
              </w:rPr>
              <w:t xml:space="preserve"> </w:t>
            </w:r>
            <w:bookmarkEnd w:id="108"/>
            <w:r w:rsidRPr="00CD3374">
              <w:rPr>
                <w:rFonts w:cstheme="minorHAnsi"/>
                <w:b/>
                <w:sz w:val="20"/>
                <w:szCs w:val="20"/>
              </w:rPr>
              <w:t>apibūdinimas</w:t>
            </w:r>
          </w:p>
          <w:p w14:paraId="3BB78A5E" w14:textId="77777777" w:rsidR="00AD60BE" w:rsidRPr="00CD3374" w:rsidRDefault="00AD60BE" w:rsidP="00CD3374">
            <w:pPr>
              <w:spacing w:after="0" w:line="240" w:lineRule="auto"/>
              <w:jc w:val="center"/>
              <w:rPr>
                <w:rFonts w:cstheme="minorHAnsi"/>
                <w:b/>
                <w:sz w:val="20"/>
                <w:szCs w:val="20"/>
              </w:rPr>
            </w:pPr>
          </w:p>
          <w:p w14:paraId="0B44076D" w14:textId="77777777" w:rsidR="00AD60BE" w:rsidRPr="00CD3374" w:rsidRDefault="00AD60BE" w:rsidP="00CD3374">
            <w:pPr>
              <w:spacing w:after="0" w:line="240" w:lineRule="auto"/>
              <w:jc w:val="center"/>
              <w:rPr>
                <w:rFonts w:cstheme="minorHAnsi"/>
                <w:b/>
                <w:sz w:val="20"/>
                <w:szCs w:val="20"/>
              </w:rPr>
            </w:pPr>
          </w:p>
          <w:p w14:paraId="4BDD9AD1" w14:textId="77777777" w:rsidR="00AD60BE" w:rsidRPr="00CD3374" w:rsidRDefault="00AD60BE" w:rsidP="00CD3374">
            <w:pPr>
              <w:spacing w:after="0" w:line="240" w:lineRule="auto"/>
              <w:jc w:val="center"/>
              <w:rPr>
                <w:rFonts w:cstheme="minorHAnsi"/>
                <w:b/>
                <w:sz w:val="20"/>
                <w:szCs w:val="20"/>
              </w:rPr>
            </w:pPr>
          </w:p>
          <w:p w14:paraId="0F8922F0" w14:textId="77777777" w:rsidR="00AD60BE" w:rsidRPr="00CD3374" w:rsidRDefault="00AD60BE" w:rsidP="00CD3374">
            <w:pPr>
              <w:spacing w:after="0" w:line="240" w:lineRule="auto"/>
              <w:jc w:val="center"/>
              <w:rPr>
                <w:rFonts w:cstheme="minorHAnsi"/>
                <w:b/>
                <w:sz w:val="20"/>
                <w:szCs w:val="20"/>
              </w:rPr>
            </w:pPr>
          </w:p>
          <w:p w14:paraId="1B0E10F4" w14:textId="77777777" w:rsidR="00AD60BE" w:rsidRPr="00CD3374" w:rsidRDefault="00AD60BE" w:rsidP="00CD3374">
            <w:pPr>
              <w:spacing w:after="0" w:line="240" w:lineRule="auto"/>
              <w:jc w:val="center"/>
              <w:rPr>
                <w:rFonts w:cstheme="minorHAnsi"/>
                <w:b/>
                <w:sz w:val="20"/>
                <w:szCs w:val="20"/>
              </w:rPr>
            </w:pPr>
          </w:p>
          <w:p w14:paraId="3E19842D" w14:textId="77777777" w:rsidR="00AD60BE" w:rsidRPr="00CD3374" w:rsidRDefault="00AD60BE" w:rsidP="00CD3374">
            <w:pPr>
              <w:spacing w:after="0" w:line="240" w:lineRule="auto"/>
              <w:rPr>
                <w:rFonts w:cstheme="minorHAnsi"/>
                <w:b/>
                <w:sz w:val="20"/>
                <w:szCs w:val="20"/>
              </w:rPr>
            </w:pPr>
          </w:p>
        </w:tc>
        <w:tc>
          <w:tcPr>
            <w:tcW w:w="506" w:type="pct"/>
            <w:vMerge w:val="restart"/>
            <w:shd w:val="clear" w:color="auto" w:fill="D9D9D9"/>
          </w:tcPr>
          <w:p w14:paraId="73F07C00" w14:textId="08B65323" w:rsidR="00AD60BE" w:rsidRPr="00CD3374" w:rsidRDefault="00AD60BE" w:rsidP="00CD3374">
            <w:pPr>
              <w:spacing w:after="0" w:line="240" w:lineRule="auto"/>
              <w:jc w:val="center"/>
              <w:rPr>
                <w:rFonts w:cstheme="minorHAnsi"/>
                <w:sz w:val="20"/>
                <w:szCs w:val="20"/>
              </w:rPr>
            </w:pPr>
            <w:r w:rsidRPr="00CD3374">
              <w:rPr>
                <w:rFonts w:cstheme="minorHAnsi"/>
                <w:b/>
                <w:sz w:val="20"/>
                <w:szCs w:val="20"/>
              </w:rPr>
              <w:t>Sutarties  data</w:t>
            </w:r>
            <w:r w:rsidRPr="00CD3374">
              <w:rPr>
                <w:rFonts w:cstheme="minorHAnsi"/>
                <w:sz w:val="20"/>
                <w:szCs w:val="20"/>
              </w:rPr>
              <w:t>*</w:t>
            </w:r>
          </w:p>
          <w:p w14:paraId="0AEC0748" w14:textId="77777777" w:rsidR="00AD60BE" w:rsidRDefault="00AD60BE" w:rsidP="00CD3374">
            <w:pPr>
              <w:spacing w:after="0" w:line="240" w:lineRule="auto"/>
              <w:jc w:val="center"/>
              <w:rPr>
                <w:rFonts w:cstheme="minorHAnsi"/>
                <w:b/>
                <w:sz w:val="20"/>
                <w:szCs w:val="20"/>
              </w:rPr>
            </w:pPr>
            <w:r w:rsidRPr="00CD3374">
              <w:rPr>
                <w:rFonts w:cstheme="minorHAnsi"/>
                <w:b/>
                <w:sz w:val="20"/>
                <w:szCs w:val="20"/>
              </w:rPr>
              <w:t xml:space="preserve">(vykdymo pradžia ir pabaiga, nurodant metus, mėnesį, dieną) </w:t>
            </w:r>
          </w:p>
          <w:p w14:paraId="7CBAE064" w14:textId="77777777" w:rsidR="00CD3374" w:rsidRPr="00CD3374" w:rsidRDefault="00CD3374" w:rsidP="00CD3374">
            <w:pPr>
              <w:rPr>
                <w:rFonts w:cstheme="minorHAnsi"/>
                <w:sz w:val="20"/>
                <w:szCs w:val="20"/>
              </w:rPr>
            </w:pPr>
          </w:p>
          <w:p w14:paraId="211E471E" w14:textId="77777777" w:rsidR="00CD3374" w:rsidRPr="00CD3374" w:rsidRDefault="00CD3374" w:rsidP="00CD3374">
            <w:pPr>
              <w:rPr>
                <w:rFonts w:cstheme="minorHAnsi"/>
                <w:sz w:val="20"/>
                <w:szCs w:val="20"/>
              </w:rPr>
            </w:pPr>
          </w:p>
          <w:p w14:paraId="572A01AB" w14:textId="77777777" w:rsidR="00CD3374" w:rsidRPr="00CD3374" w:rsidRDefault="00CD3374" w:rsidP="00CD3374">
            <w:pPr>
              <w:rPr>
                <w:rFonts w:cstheme="minorHAnsi"/>
                <w:sz w:val="20"/>
                <w:szCs w:val="20"/>
              </w:rPr>
            </w:pPr>
          </w:p>
          <w:p w14:paraId="614C3C5B" w14:textId="77777777" w:rsidR="00CD3374" w:rsidRPr="00CD3374" w:rsidRDefault="00CD3374" w:rsidP="00CD3374">
            <w:pPr>
              <w:rPr>
                <w:rFonts w:cstheme="minorHAnsi"/>
                <w:sz w:val="20"/>
                <w:szCs w:val="20"/>
              </w:rPr>
            </w:pPr>
          </w:p>
          <w:p w14:paraId="541E1406" w14:textId="77777777" w:rsidR="00CD3374" w:rsidRPr="00CD3374" w:rsidRDefault="00CD3374" w:rsidP="00CD3374">
            <w:pPr>
              <w:rPr>
                <w:rFonts w:cstheme="minorHAnsi"/>
                <w:sz w:val="20"/>
                <w:szCs w:val="20"/>
              </w:rPr>
            </w:pPr>
          </w:p>
          <w:p w14:paraId="29469EF3" w14:textId="77777777" w:rsidR="00CD3374" w:rsidRPr="00CD3374" w:rsidRDefault="00CD3374" w:rsidP="00CD3374">
            <w:pPr>
              <w:rPr>
                <w:rFonts w:cstheme="minorHAnsi"/>
                <w:sz w:val="20"/>
                <w:szCs w:val="20"/>
              </w:rPr>
            </w:pPr>
          </w:p>
          <w:p w14:paraId="3904941F" w14:textId="77777777" w:rsidR="00CD3374" w:rsidRPr="00CD3374" w:rsidRDefault="00CD3374" w:rsidP="00CD3374">
            <w:pPr>
              <w:rPr>
                <w:rFonts w:cstheme="minorHAnsi"/>
                <w:sz w:val="20"/>
                <w:szCs w:val="20"/>
              </w:rPr>
            </w:pPr>
          </w:p>
          <w:p w14:paraId="6BD1FB0B" w14:textId="77777777" w:rsidR="00CD3374" w:rsidRPr="00CD3374" w:rsidRDefault="00CD3374" w:rsidP="00CD3374">
            <w:pPr>
              <w:rPr>
                <w:rFonts w:cstheme="minorHAnsi"/>
                <w:sz w:val="20"/>
                <w:szCs w:val="20"/>
              </w:rPr>
            </w:pPr>
          </w:p>
        </w:tc>
        <w:tc>
          <w:tcPr>
            <w:tcW w:w="1281" w:type="pct"/>
            <w:gridSpan w:val="2"/>
            <w:shd w:val="clear" w:color="auto" w:fill="D9D9D9"/>
          </w:tcPr>
          <w:p w14:paraId="7198B653" w14:textId="67F57D85" w:rsidR="00AD60BE" w:rsidRPr="00CD3374" w:rsidRDefault="00AD60BE" w:rsidP="00CD3374">
            <w:pPr>
              <w:spacing w:after="0" w:line="240" w:lineRule="auto"/>
              <w:jc w:val="center"/>
              <w:rPr>
                <w:rFonts w:cstheme="minorHAnsi"/>
                <w:b/>
                <w:sz w:val="20"/>
                <w:szCs w:val="20"/>
              </w:rPr>
            </w:pPr>
            <w:r w:rsidRPr="00CD3374">
              <w:rPr>
                <w:rFonts w:cstheme="minorHAnsi"/>
                <w:b/>
                <w:sz w:val="20"/>
                <w:szCs w:val="20"/>
                <w:u w:val="single"/>
              </w:rPr>
              <w:t>Per pastaruosius 3 metus iki pasiūlymo pateikimo termino pabaigos</w:t>
            </w:r>
            <w:r w:rsidRPr="00CD3374">
              <w:rPr>
                <w:rFonts w:cstheme="minorHAnsi"/>
                <w:b/>
                <w:sz w:val="20"/>
                <w:szCs w:val="20"/>
              </w:rPr>
              <w:t xml:space="preserve"> arba per laiką nuo tiekėjo įregistravimo dienos (jeigu tiekėjas vykdė veiklą mažiau nei 3 metus) savo jėgomis išnuomotos ir</w:t>
            </w:r>
            <w:r w:rsidR="00925931">
              <w:rPr>
                <w:rFonts w:cstheme="minorHAnsi"/>
                <w:b/>
                <w:sz w:val="20"/>
                <w:szCs w:val="20"/>
              </w:rPr>
              <w:t xml:space="preserve"> sumontuotos ir</w:t>
            </w:r>
            <w:r w:rsidRPr="00CD3374">
              <w:rPr>
                <w:rFonts w:cstheme="minorHAnsi"/>
                <w:b/>
                <w:sz w:val="20"/>
                <w:szCs w:val="20"/>
              </w:rPr>
              <w:t xml:space="preserve"> (ar) parduotos įrangos,</w:t>
            </w:r>
            <w:r w:rsidR="00CD3374">
              <w:rPr>
                <w:rFonts w:cstheme="minorHAnsi"/>
                <w:b/>
                <w:sz w:val="20"/>
                <w:szCs w:val="20"/>
              </w:rPr>
              <w:t xml:space="preserve"> </w:t>
            </w:r>
            <w:r w:rsidRPr="00CD3374">
              <w:rPr>
                <w:rFonts w:cstheme="minorHAnsi"/>
                <w:b/>
                <w:sz w:val="20"/>
                <w:szCs w:val="20"/>
              </w:rPr>
              <w:t>nurodyt</w:t>
            </w:r>
            <w:r w:rsidR="00CD3374">
              <w:rPr>
                <w:rFonts w:cstheme="minorHAnsi"/>
                <w:b/>
                <w:sz w:val="20"/>
                <w:szCs w:val="20"/>
              </w:rPr>
              <w:t>os</w:t>
            </w:r>
            <w:r w:rsidRPr="00CD3374">
              <w:rPr>
                <w:rFonts w:cstheme="minorHAnsi"/>
                <w:b/>
                <w:sz w:val="20"/>
                <w:szCs w:val="20"/>
              </w:rPr>
              <w:t xml:space="preserve"> pirkimo </w:t>
            </w:r>
            <w:r w:rsidR="00CD3374">
              <w:rPr>
                <w:rFonts w:cstheme="minorHAnsi"/>
                <w:b/>
                <w:sz w:val="20"/>
                <w:szCs w:val="20"/>
              </w:rPr>
              <w:t xml:space="preserve">specialiųjų </w:t>
            </w:r>
            <w:r w:rsidRPr="00CD3374">
              <w:rPr>
                <w:rFonts w:cstheme="minorHAnsi"/>
                <w:b/>
                <w:sz w:val="20"/>
                <w:szCs w:val="20"/>
              </w:rPr>
              <w:t xml:space="preserve">sąlygų </w:t>
            </w:r>
            <w:r w:rsidR="00CD3374">
              <w:rPr>
                <w:rFonts w:cstheme="minorHAnsi"/>
                <w:b/>
                <w:sz w:val="20"/>
                <w:szCs w:val="20"/>
              </w:rPr>
              <w:t>3</w:t>
            </w:r>
            <w:r w:rsidRPr="00CD3374">
              <w:rPr>
                <w:rFonts w:cstheme="minorHAnsi"/>
                <w:b/>
                <w:sz w:val="20"/>
                <w:szCs w:val="20"/>
              </w:rPr>
              <w:t>.1 p.</w:t>
            </w:r>
            <w:r w:rsidR="00925931">
              <w:rPr>
                <w:rFonts w:cstheme="minorHAnsi"/>
                <w:b/>
                <w:sz w:val="20"/>
                <w:szCs w:val="20"/>
              </w:rPr>
              <w:t>,</w:t>
            </w:r>
            <w:r w:rsidRPr="00CD3374">
              <w:rPr>
                <w:rFonts w:cstheme="minorHAnsi"/>
                <w:b/>
                <w:sz w:val="20"/>
                <w:szCs w:val="20"/>
              </w:rPr>
              <w:t xml:space="preserve"> vertė Eur (be PVM)</w:t>
            </w:r>
          </w:p>
        </w:tc>
        <w:tc>
          <w:tcPr>
            <w:tcW w:w="709" w:type="pct"/>
            <w:vMerge w:val="restart"/>
            <w:shd w:val="clear" w:color="auto" w:fill="D9D9D9"/>
          </w:tcPr>
          <w:p w14:paraId="0A978C8F"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Užsakovo identifikavimo duomenys (kontaktiniai asmenys)</w:t>
            </w:r>
          </w:p>
        </w:tc>
        <w:tc>
          <w:tcPr>
            <w:tcW w:w="894" w:type="pct"/>
            <w:vMerge w:val="restart"/>
            <w:shd w:val="clear" w:color="auto" w:fill="D9D9D9"/>
          </w:tcPr>
          <w:p w14:paraId="31344D36" w14:textId="77777777" w:rsidR="00925931" w:rsidRDefault="00AD60BE" w:rsidP="00CD3374">
            <w:pPr>
              <w:spacing w:after="0" w:line="240" w:lineRule="auto"/>
              <w:jc w:val="center"/>
              <w:rPr>
                <w:rFonts w:cstheme="minorHAnsi"/>
                <w:b/>
                <w:i/>
                <w:sz w:val="20"/>
                <w:szCs w:val="20"/>
              </w:rPr>
            </w:pPr>
            <w:r w:rsidRPr="00CD3374">
              <w:rPr>
                <w:rFonts w:cstheme="minorHAnsi"/>
                <w:b/>
                <w:sz w:val="20"/>
                <w:szCs w:val="20"/>
              </w:rPr>
              <w:t xml:space="preserve">Užsakovų pažymos (atsiliepimai) apie tinkamai įvykdytas/vykdomas sutartis  </w:t>
            </w:r>
            <w:r w:rsidRPr="00CD3374">
              <w:rPr>
                <w:rFonts w:cstheme="minorHAnsi"/>
                <w:b/>
                <w:i/>
                <w:sz w:val="20"/>
                <w:szCs w:val="20"/>
              </w:rPr>
              <w:t>(pridedama/</w:t>
            </w:r>
          </w:p>
          <w:p w14:paraId="72F80DE8" w14:textId="3E82E73C" w:rsidR="00AD60BE" w:rsidRPr="00CD3374" w:rsidRDefault="00AD60BE" w:rsidP="00CD3374">
            <w:pPr>
              <w:spacing w:after="0" w:line="240" w:lineRule="auto"/>
              <w:jc w:val="center"/>
              <w:rPr>
                <w:rFonts w:cstheme="minorHAnsi"/>
                <w:b/>
                <w:sz w:val="20"/>
                <w:szCs w:val="20"/>
              </w:rPr>
            </w:pPr>
            <w:r w:rsidRPr="00CD3374">
              <w:rPr>
                <w:rFonts w:cstheme="minorHAnsi"/>
                <w:b/>
                <w:i/>
                <w:sz w:val="20"/>
                <w:szCs w:val="20"/>
              </w:rPr>
              <w:t>nepridedama</w:t>
            </w:r>
            <w:r w:rsidRPr="00CD3374">
              <w:rPr>
                <w:rFonts w:cstheme="minorHAnsi"/>
                <w:b/>
                <w:sz w:val="20"/>
                <w:szCs w:val="20"/>
              </w:rPr>
              <w:t>)</w:t>
            </w:r>
          </w:p>
          <w:p w14:paraId="313A73D2" w14:textId="77777777" w:rsidR="00AD60BE" w:rsidRPr="00CD3374" w:rsidRDefault="00AD60BE" w:rsidP="00CD3374">
            <w:pPr>
              <w:spacing w:after="0" w:line="240" w:lineRule="auto"/>
              <w:jc w:val="center"/>
              <w:rPr>
                <w:rFonts w:cstheme="minorHAnsi"/>
                <w:b/>
                <w:sz w:val="20"/>
                <w:szCs w:val="20"/>
              </w:rPr>
            </w:pPr>
          </w:p>
          <w:p w14:paraId="2A7A008E" w14:textId="77777777" w:rsidR="00AD60BE" w:rsidRPr="00CD3374" w:rsidRDefault="00AD60BE" w:rsidP="00CD3374">
            <w:pPr>
              <w:spacing w:after="0" w:line="240" w:lineRule="auto"/>
              <w:rPr>
                <w:rFonts w:cstheme="minorHAnsi"/>
                <w:i/>
                <w:sz w:val="20"/>
                <w:szCs w:val="20"/>
              </w:rPr>
            </w:pPr>
          </w:p>
        </w:tc>
      </w:tr>
      <w:tr w:rsidR="00925931" w:rsidRPr="00CD3374" w14:paraId="775FE25B" w14:textId="77777777" w:rsidTr="00925931">
        <w:trPr>
          <w:trHeight w:val="2240"/>
        </w:trPr>
        <w:tc>
          <w:tcPr>
            <w:tcW w:w="252" w:type="pct"/>
            <w:vMerge/>
          </w:tcPr>
          <w:p w14:paraId="6EA6F8A5" w14:textId="77777777" w:rsidR="00AD60BE" w:rsidRPr="00CD3374" w:rsidRDefault="00AD60BE" w:rsidP="00CD3374">
            <w:pPr>
              <w:spacing w:after="0" w:line="240" w:lineRule="auto"/>
              <w:jc w:val="center"/>
              <w:rPr>
                <w:rFonts w:cstheme="minorHAnsi"/>
                <w:b/>
                <w:sz w:val="20"/>
                <w:szCs w:val="20"/>
              </w:rPr>
            </w:pPr>
          </w:p>
        </w:tc>
        <w:tc>
          <w:tcPr>
            <w:tcW w:w="1358" w:type="pct"/>
            <w:vMerge/>
          </w:tcPr>
          <w:p w14:paraId="169DBEBD" w14:textId="77777777" w:rsidR="00AD60BE" w:rsidRPr="00CD3374" w:rsidRDefault="00AD60BE" w:rsidP="00CD3374">
            <w:pPr>
              <w:spacing w:after="0" w:line="240" w:lineRule="auto"/>
              <w:jc w:val="center"/>
              <w:rPr>
                <w:rFonts w:cstheme="minorHAnsi"/>
                <w:b/>
                <w:sz w:val="20"/>
                <w:szCs w:val="20"/>
              </w:rPr>
            </w:pPr>
          </w:p>
        </w:tc>
        <w:tc>
          <w:tcPr>
            <w:tcW w:w="506" w:type="pct"/>
            <w:vMerge/>
          </w:tcPr>
          <w:p w14:paraId="3CAB289C" w14:textId="77777777" w:rsidR="00AD60BE" w:rsidRPr="00CD3374" w:rsidRDefault="00AD60BE" w:rsidP="00CD3374">
            <w:pPr>
              <w:spacing w:after="0" w:line="240" w:lineRule="auto"/>
              <w:jc w:val="center"/>
              <w:rPr>
                <w:rFonts w:cstheme="minorHAnsi"/>
                <w:b/>
                <w:sz w:val="20"/>
                <w:szCs w:val="20"/>
              </w:rPr>
            </w:pPr>
          </w:p>
        </w:tc>
        <w:tc>
          <w:tcPr>
            <w:tcW w:w="674" w:type="pct"/>
            <w:shd w:val="clear" w:color="auto" w:fill="D9D9D9"/>
          </w:tcPr>
          <w:p w14:paraId="0D41BB3F" w14:textId="434D5077" w:rsidR="00CD3374" w:rsidRPr="00CD3374" w:rsidRDefault="00AD60BE" w:rsidP="00CD3374">
            <w:pPr>
              <w:spacing w:after="0" w:line="240" w:lineRule="auto"/>
              <w:jc w:val="center"/>
              <w:rPr>
                <w:rFonts w:cstheme="minorHAnsi"/>
                <w:b/>
                <w:sz w:val="20"/>
                <w:szCs w:val="20"/>
              </w:rPr>
            </w:pPr>
            <w:r w:rsidRPr="00CD3374">
              <w:rPr>
                <w:rFonts w:cstheme="minorHAnsi"/>
                <w:b/>
                <w:sz w:val="20"/>
                <w:szCs w:val="20"/>
              </w:rPr>
              <w:t xml:space="preserve">Pagal nurodytą sutartį savo jėgomis išnuomotos </w:t>
            </w:r>
            <w:r w:rsidR="00925931">
              <w:rPr>
                <w:rFonts w:cstheme="minorHAnsi"/>
                <w:b/>
                <w:sz w:val="20"/>
                <w:szCs w:val="20"/>
              </w:rPr>
              <w:t xml:space="preserve">ir sumontuotos </w:t>
            </w:r>
            <w:r w:rsidRPr="00CD3374">
              <w:rPr>
                <w:rFonts w:cstheme="minorHAnsi"/>
                <w:b/>
                <w:sz w:val="20"/>
                <w:szCs w:val="20"/>
              </w:rPr>
              <w:t>ir (ar) parduotos įrangos, ir (ar) suteiktų paslaugų</w:t>
            </w:r>
            <w:r w:rsidRPr="00CD3374">
              <w:rPr>
                <w:rFonts w:cstheme="minorHAnsi"/>
                <w:sz w:val="20"/>
                <w:szCs w:val="20"/>
              </w:rPr>
              <w:t xml:space="preserve"> </w:t>
            </w:r>
            <w:r w:rsidRPr="00CD3374">
              <w:rPr>
                <w:rFonts w:cstheme="minorHAnsi"/>
                <w:b/>
                <w:sz w:val="20"/>
                <w:szCs w:val="20"/>
              </w:rPr>
              <w:t>vertė Eur (be PVM)</w:t>
            </w:r>
          </w:p>
        </w:tc>
        <w:tc>
          <w:tcPr>
            <w:tcW w:w="607" w:type="pct"/>
            <w:shd w:val="clear" w:color="auto" w:fill="D9D9D9"/>
          </w:tcPr>
          <w:p w14:paraId="2DB919CF"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Vertinamas laikotarpis (pradžia ne anksčiau kaip</w:t>
            </w:r>
          </w:p>
          <w:p w14:paraId="78C026E6" w14:textId="77777777" w:rsidR="00AD60BE" w:rsidRDefault="00AD60BE" w:rsidP="00CD3374">
            <w:pPr>
              <w:spacing w:after="0" w:line="240" w:lineRule="auto"/>
              <w:jc w:val="center"/>
              <w:rPr>
                <w:rFonts w:cstheme="minorHAnsi"/>
                <w:b/>
                <w:sz w:val="20"/>
                <w:szCs w:val="20"/>
              </w:rPr>
            </w:pPr>
            <w:r w:rsidRPr="00CD3374">
              <w:rPr>
                <w:rFonts w:cstheme="minorHAnsi"/>
                <w:b/>
                <w:sz w:val="20"/>
                <w:szCs w:val="20"/>
              </w:rPr>
              <w:t>20.……….; pabaiga 20.……….)</w:t>
            </w:r>
          </w:p>
          <w:p w14:paraId="311FDD56" w14:textId="77777777" w:rsidR="00CD3374" w:rsidRPr="00CD3374" w:rsidRDefault="00CD3374" w:rsidP="00CD3374">
            <w:pPr>
              <w:rPr>
                <w:rFonts w:cstheme="minorHAnsi"/>
                <w:sz w:val="20"/>
                <w:szCs w:val="20"/>
                <w:lang w:val="en-US"/>
              </w:rPr>
            </w:pPr>
          </w:p>
        </w:tc>
        <w:tc>
          <w:tcPr>
            <w:tcW w:w="709" w:type="pct"/>
            <w:vMerge/>
          </w:tcPr>
          <w:p w14:paraId="2E7AFC7E" w14:textId="77777777" w:rsidR="00AD60BE" w:rsidRPr="00CD3374" w:rsidRDefault="00AD60BE" w:rsidP="00CD3374">
            <w:pPr>
              <w:spacing w:after="0" w:line="240" w:lineRule="auto"/>
              <w:jc w:val="center"/>
              <w:rPr>
                <w:rFonts w:cstheme="minorHAnsi"/>
                <w:b/>
                <w:sz w:val="20"/>
                <w:szCs w:val="20"/>
              </w:rPr>
            </w:pPr>
          </w:p>
        </w:tc>
        <w:tc>
          <w:tcPr>
            <w:tcW w:w="894" w:type="pct"/>
            <w:vMerge/>
          </w:tcPr>
          <w:p w14:paraId="3F3535DB" w14:textId="77777777" w:rsidR="00AD60BE" w:rsidRPr="00CD3374" w:rsidRDefault="00AD60BE" w:rsidP="00CD3374">
            <w:pPr>
              <w:spacing w:after="0" w:line="240" w:lineRule="auto"/>
              <w:jc w:val="center"/>
              <w:rPr>
                <w:rFonts w:cstheme="minorHAnsi"/>
                <w:b/>
                <w:sz w:val="20"/>
                <w:szCs w:val="20"/>
              </w:rPr>
            </w:pPr>
          </w:p>
        </w:tc>
      </w:tr>
      <w:tr w:rsidR="00925931" w:rsidRPr="00CD3374" w14:paraId="6A527268" w14:textId="77777777" w:rsidTr="00925931">
        <w:trPr>
          <w:trHeight w:val="285"/>
        </w:trPr>
        <w:tc>
          <w:tcPr>
            <w:tcW w:w="252" w:type="pct"/>
            <w:shd w:val="clear" w:color="auto" w:fill="D9D9D9"/>
          </w:tcPr>
          <w:p w14:paraId="347BA80F"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1</w:t>
            </w:r>
          </w:p>
        </w:tc>
        <w:tc>
          <w:tcPr>
            <w:tcW w:w="1358" w:type="pct"/>
            <w:shd w:val="clear" w:color="auto" w:fill="D9D9D9"/>
          </w:tcPr>
          <w:p w14:paraId="06EB099D"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2</w:t>
            </w:r>
          </w:p>
        </w:tc>
        <w:tc>
          <w:tcPr>
            <w:tcW w:w="506" w:type="pct"/>
            <w:shd w:val="clear" w:color="auto" w:fill="D9D9D9"/>
          </w:tcPr>
          <w:p w14:paraId="01DC8E6D"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3</w:t>
            </w:r>
          </w:p>
        </w:tc>
        <w:tc>
          <w:tcPr>
            <w:tcW w:w="674" w:type="pct"/>
            <w:shd w:val="clear" w:color="auto" w:fill="D9D9D9"/>
          </w:tcPr>
          <w:p w14:paraId="05509C88"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4</w:t>
            </w:r>
          </w:p>
        </w:tc>
        <w:tc>
          <w:tcPr>
            <w:tcW w:w="607" w:type="pct"/>
            <w:shd w:val="clear" w:color="auto" w:fill="D9D9D9"/>
          </w:tcPr>
          <w:p w14:paraId="0091B1FA"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5</w:t>
            </w:r>
          </w:p>
        </w:tc>
        <w:tc>
          <w:tcPr>
            <w:tcW w:w="709" w:type="pct"/>
            <w:shd w:val="clear" w:color="auto" w:fill="D9D9D9"/>
          </w:tcPr>
          <w:p w14:paraId="70658080"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6</w:t>
            </w:r>
          </w:p>
        </w:tc>
        <w:tc>
          <w:tcPr>
            <w:tcW w:w="894" w:type="pct"/>
            <w:shd w:val="clear" w:color="auto" w:fill="D9D9D9"/>
          </w:tcPr>
          <w:p w14:paraId="00FFA465" w14:textId="77777777" w:rsidR="00AD60BE" w:rsidRPr="00CD3374" w:rsidRDefault="00AD60BE" w:rsidP="00CD3374">
            <w:pPr>
              <w:spacing w:after="0" w:line="240" w:lineRule="auto"/>
              <w:jc w:val="center"/>
              <w:rPr>
                <w:rFonts w:cstheme="minorHAnsi"/>
                <w:b/>
                <w:i/>
                <w:sz w:val="20"/>
                <w:szCs w:val="20"/>
              </w:rPr>
            </w:pPr>
            <w:r w:rsidRPr="00CD3374">
              <w:rPr>
                <w:rFonts w:cstheme="minorHAnsi"/>
                <w:b/>
                <w:i/>
                <w:sz w:val="20"/>
                <w:szCs w:val="20"/>
              </w:rPr>
              <w:t>7</w:t>
            </w:r>
          </w:p>
        </w:tc>
      </w:tr>
      <w:tr w:rsidR="00925931" w:rsidRPr="00CD3374" w14:paraId="7AB866DB" w14:textId="77777777" w:rsidTr="00925931">
        <w:trPr>
          <w:trHeight w:val="269"/>
        </w:trPr>
        <w:tc>
          <w:tcPr>
            <w:tcW w:w="252" w:type="pct"/>
          </w:tcPr>
          <w:p w14:paraId="77FBF711"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1.</w:t>
            </w:r>
          </w:p>
        </w:tc>
        <w:tc>
          <w:tcPr>
            <w:tcW w:w="1358" w:type="pct"/>
          </w:tcPr>
          <w:p w14:paraId="18423313" w14:textId="77777777" w:rsidR="00AD60BE" w:rsidRPr="00CD3374" w:rsidRDefault="00AD60BE" w:rsidP="00CD3374">
            <w:pPr>
              <w:spacing w:after="0" w:line="240" w:lineRule="auto"/>
              <w:jc w:val="center"/>
              <w:rPr>
                <w:rFonts w:cstheme="minorHAnsi"/>
                <w:b/>
                <w:sz w:val="20"/>
                <w:szCs w:val="20"/>
              </w:rPr>
            </w:pPr>
          </w:p>
        </w:tc>
        <w:tc>
          <w:tcPr>
            <w:tcW w:w="506" w:type="pct"/>
          </w:tcPr>
          <w:p w14:paraId="3EAE28F5" w14:textId="77777777" w:rsidR="00AD60BE" w:rsidRPr="00CD3374" w:rsidRDefault="00AD60BE" w:rsidP="00CD3374">
            <w:pPr>
              <w:spacing w:after="0" w:line="240" w:lineRule="auto"/>
              <w:jc w:val="center"/>
              <w:rPr>
                <w:rFonts w:cstheme="minorHAnsi"/>
                <w:b/>
                <w:sz w:val="20"/>
                <w:szCs w:val="20"/>
              </w:rPr>
            </w:pPr>
          </w:p>
        </w:tc>
        <w:tc>
          <w:tcPr>
            <w:tcW w:w="674" w:type="pct"/>
          </w:tcPr>
          <w:p w14:paraId="3A661CAA" w14:textId="77777777" w:rsidR="00AD60BE" w:rsidRPr="00CD3374" w:rsidRDefault="00AD60BE" w:rsidP="00CD3374">
            <w:pPr>
              <w:spacing w:after="0" w:line="240" w:lineRule="auto"/>
              <w:jc w:val="center"/>
              <w:rPr>
                <w:rFonts w:cstheme="minorHAnsi"/>
                <w:b/>
                <w:sz w:val="20"/>
                <w:szCs w:val="20"/>
              </w:rPr>
            </w:pPr>
          </w:p>
        </w:tc>
        <w:tc>
          <w:tcPr>
            <w:tcW w:w="607" w:type="pct"/>
          </w:tcPr>
          <w:p w14:paraId="7A66818B" w14:textId="77777777" w:rsidR="00AD60BE" w:rsidRPr="00CD3374" w:rsidRDefault="00AD60BE" w:rsidP="00CD3374">
            <w:pPr>
              <w:spacing w:after="0" w:line="240" w:lineRule="auto"/>
              <w:jc w:val="center"/>
              <w:rPr>
                <w:rFonts w:cstheme="minorHAnsi"/>
                <w:b/>
                <w:sz w:val="20"/>
                <w:szCs w:val="20"/>
              </w:rPr>
            </w:pPr>
          </w:p>
        </w:tc>
        <w:tc>
          <w:tcPr>
            <w:tcW w:w="709" w:type="pct"/>
          </w:tcPr>
          <w:p w14:paraId="49849EE4" w14:textId="77777777" w:rsidR="00AD60BE" w:rsidRPr="00CD3374" w:rsidRDefault="00AD60BE" w:rsidP="00CD3374">
            <w:pPr>
              <w:spacing w:after="0" w:line="240" w:lineRule="auto"/>
              <w:jc w:val="center"/>
              <w:rPr>
                <w:rFonts w:cstheme="minorHAnsi"/>
                <w:b/>
                <w:sz w:val="20"/>
                <w:szCs w:val="20"/>
              </w:rPr>
            </w:pPr>
          </w:p>
        </w:tc>
        <w:tc>
          <w:tcPr>
            <w:tcW w:w="894" w:type="pct"/>
          </w:tcPr>
          <w:p w14:paraId="7FD07228" w14:textId="77777777" w:rsidR="00AD60BE" w:rsidRPr="00CD3374" w:rsidRDefault="00AD60BE" w:rsidP="00CD3374">
            <w:pPr>
              <w:spacing w:after="0" w:line="240" w:lineRule="auto"/>
              <w:jc w:val="center"/>
              <w:rPr>
                <w:rFonts w:cstheme="minorHAnsi"/>
                <w:b/>
                <w:sz w:val="20"/>
                <w:szCs w:val="20"/>
              </w:rPr>
            </w:pPr>
          </w:p>
        </w:tc>
      </w:tr>
      <w:tr w:rsidR="00925931" w:rsidRPr="00CD3374" w14:paraId="152D3BEB" w14:textId="77777777" w:rsidTr="00925931">
        <w:trPr>
          <w:trHeight w:val="269"/>
        </w:trPr>
        <w:tc>
          <w:tcPr>
            <w:tcW w:w="252" w:type="pct"/>
          </w:tcPr>
          <w:p w14:paraId="0F4EE95B"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2.</w:t>
            </w:r>
          </w:p>
        </w:tc>
        <w:tc>
          <w:tcPr>
            <w:tcW w:w="1358" w:type="pct"/>
          </w:tcPr>
          <w:p w14:paraId="615AFD08" w14:textId="77777777" w:rsidR="00AD60BE" w:rsidRPr="00CD3374" w:rsidRDefault="00AD60BE" w:rsidP="00CD3374">
            <w:pPr>
              <w:spacing w:after="0" w:line="240" w:lineRule="auto"/>
              <w:jc w:val="center"/>
              <w:rPr>
                <w:rFonts w:cstheme="minorHAnsi"/>
                <w:b/>
                <w:sz w:val="20"/>
                <w:szCs w:val="20"/>
              </w:rPr>
            </w:pPr>
          </w:p>
        </w:tc>
        <w:tc>
          <w:tcPr>
            <w:tcW w:w="506" w:type="pct"/>
          </w:tcPr>
          <w:p w14:paraId="7AAA05DA" w14:textId="77777777" w:rsidR="00AD60BE" w:rsidRPr="00CD3374" w:rsidRDefault="00AD60BE" w:rsidP="00CD3374">
            <w:pPr>
              <w:spacing w:after="0" w:line="240" w:lineRule="auto"/>
              <w:jc w:val="center"/>
              <w:rPr>
                <w:rFonts w:cstheme="minorHAnsi"/>
                <w:b/>
                <w:sz w:val="20"/>
                <w:szCs w:val="20"/>
              </w:rPr>
            </w:pPr>
          </w:p>
        </w:tc>
        <w:tc>
          <w:tcPr>
            <w:tcW w:w="674" w:type="pct"/>
          </w:tcPr>
          <w:p w14:paraId="67AF7640" w14:textId="77777777" w:rsidR="00AD60BE" w:rsidRPr="00CD3374" w:rsidRDefault="00AD60BE" w:rsidP="00CD3374">
            <w:pPr>
              <w:spacing w:after="0" w:line="240" w:lineRule="auto"/>
              <w:jc w:val="center"/>
              <w:rPr>
                <w:rFonts w:cstheme="minorHAnsi"/>
                <w:b/>
                <w:sz w:val="20"/>
                <w:szCs w:val="20"/>
              </w:rPr>
            </w:pPr>
          </w:p>
        </w:tc>
        <w:tc>
          <w:tcPr>
            <w:tcW w:w="607" w:type="pct"/>
          </w:tcPr>
          <w:p w14:paraId="51587168" w14:textId="77777777" w:rsidR="00AD60BE" w:rsidRPr="00CD3374" w:rsidRDefault="00AD60BE" w:rsidP="00CD3374">
            <w:pPr>
              <w:spacing w:after="0" w:line="240" w:lineRule="auto"/>
              <w:jc w:val="center"/>
              <w:rPr>
                <w:rFonts w:cstheme="minorHAnsi"/>
                <w:b/>
                <w:sz w:val="20"/>
                <w:szCs w:val="20"/>
              </w:rPr>
            </w:pPr>
          </w:p>
        </w:tc>
        <w:tc>
          <w:tcPr>
            <w:tcW w:w="709" w:type="pct"/>
          </w:tcPr>
          <w:p w14:paraId="49037BCC" w14:textId="77777777" w:rsidR="00AD60BE" w:rsidRPr="00CD3374" w:rsidRDefault="00AD60BE" w:rsidP="00CD3374">
            <w:pPr>
              <w:spacing w:after="0" w:line="240" w:lineRule="auto"/>
              <w:jc w:val="center"/>
              <w:rPr>
                <w:rFonts w:cstheme="minorHAnsi"/>
                <w:b/>
                <w:sz w:val="20"/>
                <w:szCs w:val="20"/>
              </w:rPr>
            </w:pPr>
          </w:p>
        </w:tc>
        <w:tc>
          <w:tcPr>
            <w:tcW w:w="894" w:type="pct"/>
          </w:tcPr>
          <w:p w14:paraId="25B112DC" w14:textId="77777777" w:rsidR="00AD60BE" w:rsidRPr="00CD3374" w:rsidRDefault="00AD60BE" w:rsidP="00CD3374">
            <w:pPr>
              <w:spacing w:after="0" w:line="240" w:lineRule="auto"/>
              <w:jc w:val="center"/>
              <w:rPr>
                <w:rFonts w:cstheme="minorHAnsi"/>
                <w:b/>
                <w:sz w:val="20"/>
                <w:szCs w:val="20"/>
              </w:rPr>
            </w:pPr>
          </w:p>
        </w:tc>
      </w:tr>
      <w:tr w:rsidR="00925931" w:rsidRPr="00CD3374" w14:paraId="1D2DE222" w14:textId="77777777" w:rsidTr="00925931">
        <w:trPr>
          <w:trHeight w:val="269"/>
        </w:trPr>
        <w:tc>
          <w:tcPr>
            <w:tcW w:w="252" w:type="pct"/>
          </w:tcPr>
          <w:p w14:paraId="0360707B"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w:t>
            </w:r>
          </w:p>
        </w:tc>
        <w:tc>
          <w:tcPr>
            <w:tcW w:w="1358" w:type="pct"/>
          </w:tcPr>
          <w:p w14:paraId="25C7C473" w14:textId="77777777" w:rsidR="00AD60BE" w:rsidRPr="00CD3374" w:rsidRDefault="00AD60BE" w:rsidP="00CD3374">
            <w:pPr>
              <w:spacing w:after="0" w:line="240" w:lineRule="auto"/>
              <w:jc w:val="center"/>
              <w:rPr>
                <w:rFonts w:cstheme="minorHAnsi"/>
                <w:b/>
                <w:sz w:val="20"/>
                <w:szCs w:val="20"/>
              </w:rPr>
            </w:pPr>
          </w:p>
        </w:tc>
        <w:tc>
          <w:tcPr>
            <w:tcW w:w="506" w:type="pct"/>
          </w:tcPr>
          <w:p w14:paraId="7BC8383B" w14:textId="77777777" w:rsidR="00AD60BE" w:rsidRPr="00CD3374" w:rsidRDefault="00AD60BE" w:rsidP="00CD3374">
            <w:pPr>
              <w:spacing w:after="0" w:line="240" w:lineRule="auto"/>
              <w:jc w:val="center"/>
              <w:rPr>
                <w:rFonts w:cstheme="minorHAnsi"/>
                <w:b/>
                <w:sz w:val="20"/>
                <w:szCs w:val="20"/>
              </w:rPr>
            </w:pPr>
          </w:p>
        </w:tc>
        <w:tc>
          <w:tcPr>
            <w:tcW w:w="674" w:type="pct"/>
          </w:tcPr>
          <w:p w14:paraId="4B222213" w14:textId="77777777" w:rsidR="00AD60BE" w:rsidRPr="00CD3374" w:rsidRDefault="00AD60BE" w:rsidP="00CD3374">
            <w:pPr>
              <w:spacing w:after="0" w:line="240" w:lineRule="auto"/>
              <w:jc w:val="center"/>
              <w:rPr>
                <w:rFonts w:cstheme="minorHAnsi"/>
                <w:b/>
                <w:sz w:val="20"/>
                <w:szCs w:val="20"/>
              </w:rPr>
            </w:pPr>
          </w:p>
        </w:tc>
        <w:tc>
          <w:tcPr>
            <w:tcW w:w="607" w:type="pct"/>
          </w:tcPr>
          <w:p w14:paraId="77820971" w14:textId="77777777" w:rsidR="00AD60BE" w:rsidRPr="00CD3374" w:rsidRDefault="00AD60BE" w:rsidP="00CD3374">
            <w:pPr>
              <w:spacing w:after="0" w:line="240" w:lineRule="auto"/>
              <w:jc w:val="center"/>
              <w:rPr>
                <w:rFonts w:cstheme="minorHAnsi"/>
                <w:b/>
                <w:sz w:val="20"/>
                <w:szCs w:val="20"/>
              </w:rPr>
            </w:pPr>
          </w:p>
        </w:tc>
        <w:tc>
          <w:tcPr>
            <w:tcW w:w="709" w:type="pct"/>
          </w:tcPr>
          <w:p w14:paraId="52B12C63" w14:textId="77777777" w:rsidR="00AD60BE" w:rsidRPr="00CD3374" w:rsidRDefault="00AD60BE" w:rsidP="00CD3374">
            <w:pPr>
              <w:spacing w:after="0" w:line="240" w:lineRule="auto"/>
              <w:jc w:val="center"/>
              <w:rPr>
                <w:rFonts w:cstheme="minorHAnsi"/>
                <w:b/>
                <w:sz w:val="20"/>
                <w:szCs w:val="20"/>
              </w:rPr>
            </w:pPr>
          </w:p>
        </w:tc>
        <w:tc>
          <w:tcPr>
            <w:tcW w:w="894" w:type="pct"/>
          </w:tcPr>
          <w:p w14:paraId="7200A103" w14:textId="77777777" w:rsidR="00AD60BE" w:rsidRPr="00CD3374" w:rsidRDefault="00AD60BE" w:rsidP="00CD3374">
            <w:pPr>
              <w:spacing w:after="0" w:line="240" w:lineRule="auto"/>
              <w:jc w:val="center"/>
              <w:rPr>
                <w:rFonts w:cstheme="minorHAnsi"/>
                <w:b/>
                <w:sz w:val="20"/>
                <w:szCs w:val="20"/>
              </w:rPr>
            </w:pPr>
          </w:p>
        </w:tc>
      </w:tr>
      <w:tr w:rsidR="00925931" w:rsidRPr="00CD3374" w14:paraId="49EBB504" w14:textId="77777777" w:rsidTr="00925931">
        <w:trPr>
          <w:trHeight w:val="269"/>
        </w:trPr>
        <w:tc>
          <w:tcPr>
            <w:tcW w:w="252" w:type="pct"/>
          </w:tcPr>
          <w:p w14:paraId="0448F784" w14:textId="77777777" w:rsidR="00AD60BE" w:rsidRPr="00CD3374" w:rsidRDefault="00AD60BE" w:rsidP="00CD3374">
            <w:pPr>
              <w:spacing w:after="0" w:line="240" w:lineRule="auto"/>
              <w:jc w:val="center"/>
              <w:rPr>
                <w:rFonts w:cstheme="minorHAnsi"/>
                <w:b/>
                <w:sz w:val="20"/>
                <w:szCs w:val="20"/>
              </w:rPr>
            </w:pPr>
            <w:r w:rsidRPr="00CD3374">
              <w:rPr>
                <w:rFonts w:cstheme="minorHAnsi"/>
                <w:b/>
                <w:sz w:val="20"/>
                <w:szCs w:val="20"/>
              </w:rPr>
              <w:t>...</w:t>
            </w:r>
          </w:p>
        </w:tc>
        <w:tc>
          <w:tcPr>
            <w:tcW w:w="1358" w:type="pct"/>
          </w:tcPr>
          <w:p w14:paraId="7E4C292A" w14:textId="77777777" w:rsidR="00AD60BE" w:rsidRPr="00CD3374" w:rsidRDefault="00AD60BE" w:rsidP="00CD3374">
            <w:pPr>
              <w:spacing w:after="0" w:line="240" w:lineRule="auto"/>
              <w:jc w:val="center"/>
              <w:rPr>
                <w:rFonts w:cstheme="minorHAnsi"/>
                <w:b/>
                <w:sz w:val="20"/>
                <w:szCs w:val="20"/>
              </w:rPr>
            </w:pPr>
          </w:p>
        </w:tc>
        <w:tc>
          <w:tcPr>
            <w:tcW w:w="506" w:type="pct"/>
          </w:tcPr>
          <w:p w14:paraId="4AD42286" w14:textId="77777777" w:rsidR="00AD60BE" w:rsidRPr="00CD3374" w:rsidRDefault="00AD60BE" w:rsidP="00CD3374">
            <w:pPr>
              <w:spacing w:after="0" w:line="240" w:lineRule="auto"/>
              <w:jc w:val="center"/>
              <w:rPr>
                <w:rFonts w:cstheme="minorHAnsi"/>
                <w:b/>
                <w:sz w:val="20"/>
                <w:szCs w:val="20"/>
              </w:rPr>
            </w:pPr>
          </w:p>
        </w:tc>
        <w:tc>
          <w:tcPr>
            <w:tcW w:w="674" w:type="pct"/>
          </w:tcPr>
          <w:p w14:paraId="473D48AB" w14:textId="77777777" w:rsidR="00AD60BE" w:rsidRPr="00CD3374" w:rsidRDefault="00AD60BE" w:rsidP="00CD3374">
            <w:pPr>
              <w:spacing w:after="0" w:line="240" w:lineRule="auto"/>
              <w:jc w:val="center"/>
              <w:rPr>
                <w:rFonts w:cstheme="minorHAnsi"/>
                <w:b/>
                <w:sz w:val="20"/>
                <w:szCs w:val="20"/>
              </w:rPr>
            </w:pPr>
          </w:p>
        </w:tc>
        <w:tc>
          <w:tcPr>
            <w:tcW w:w="607" w:type="pct"/>
          </w:tcPr>
          <w:p w14:paraId="1519A7BC" w14:textId="77777777" w:rsidR="00AD60BE" w:rsidRPr="00CD3374" w:rsidRDefault="00AD60BE" w:rsidP="00CD3374">
            <w:pPr>
              <w:spacing w:after="0" w:line="240" w:lineRule="auto"/>
              <w:jc w:val="center"/>
              <w:rPr>
                <w:rFonts w:cstheme="minorHAnsi"/>
                <w:b/>
                <w:sz w:val="20"/>
                <w:szCs w:val="20"/>
              </w:rPr>
            </w:pPr>
          </w:p>
        </w:tc>
        <w:tc>
          <w:tcPr>
            <w:tcW w:w="709" w:type="pct"/>
          </w:tcPr>
          <w:p w14:paraId="14448215" w14:textId="77777777" w:rsidR="00AD60BE" w:rsidRPr="00CD3374" w:rsidRDefault="00AD60BE" w:rsidP="00CD3374">
            <w:pPr>
              <w:spacing w:after="0" w:line="240" w:lineRule="auto"/>
              <w:jc w:val="center"/>
              <w:rPr>
                <w:rFonts w:cstheme="minorHAnsi"/>
                <w:b/>
                <w:sz w:val="20"/>
                <w:szCs w:val="20"/>
              </w:rPr>
            </w:pPr>
          </w:p>
        </w:tc>
        <w:tc>
          <w:tcPr>
            <w:tcW w:w="894" w:type="pct"/>
          </w:tcPr>
          <w:p w14:paraId="233F2E9B" w14:textId="77777777" w:rsidR="00AD60BE" w:rsidRPr="00CD3374" w:rsidRDefault="00AD60BE" w:rsidP="00CD3374">
            <w:pPr>
              <w:spacing w:after="0" w:line="240" w:lineRule="auto"/>
              <w:jc w:val="center"/>
              <w:rPr>
                <w:rFonts w:cstheme="minorHAnsi"/>
                <w:b/>
                <w:sz w:val="20"/>
                <w:szCs w:val="20"/>
              </w:rPr>
            </w:pPr>
          </w:p>
        </w:tc>
      </w:tr>
    </w:tbl>
    <w:p w14:paraId="728C49F2" w14:textId="77777777" w:rsidR="00AD60BE" w:rsidRPr="00FD4007" w:rsidRDefault="00AD60BE" w:rsidP="00AD60BE">
      <w:pPr>
        <w:jc w:val="both"/>
        <w:rPr>
          <w:sz w:val="22"/>
          <w:szCs w:val="22"/>
        </w:rPr>
      </w:pPr>
    </w:p>
    <w:p w14:paraId="0AFDAD8C" w14:textId="77777777" w:rsidR="00AD60BE" w:rsidRPr="00AF6588" w:rsidRDefault="00AD60BE" w:rsidP="00AF6588">
      <w:pPr>
        <w:pStyle w:val="NoSpacing"/>
        <w:ind w:left="-993"/>
        <w:jc w:val="both"/>
        <w:rPr>
          <w:b/>
          <w:i/>
          <w:u w:val="single"/>
        </w:rPr>
      </w:pPr>
      <w:r w:rsidRPr="00AF6588">
        <w:rPr>
          <w:b/>
          <w:i/>
          <w:u w:val="single"/>
        </w:rPr>
        <w:t>Pastabos:</w:t>
      </w:r>
    </w:p>
    <w:p w14:paraId="2E08B773" w14:textId="68145058" w:rsidR="00AD60BE" w:rsidRPr="00AF6588" w:rsidRDefault="00AD60BE" w:rsidP="00AF6588">
      <w:pPr>
        <w:ind w:left="-993"/>
        <w:jc w:val="both"/>
        <w:rPr>
          <w:bCs/>
          <w:i/>
        </w:rPr>
      </w:pPr>
      <w:r w:rsidRPr="00AF6588">
        <w:rPr>
          <w:i/>
        </w:rPr>
        <w:t xml:space="preserve">*Tiekėjas įrašo tikslų laikotarpį, per kurį pirkimo </w:t>
      </w:r>
      <w:r w:rsidR="00925931" w:rsidRPr="00AF6588">
        <w:rPr>
          <w:i/>
        </w:rPr>
        <w:t xml:space="preserve">specialiųjų </w:t>
      </w:r>
      <w:r w:rsidRPr="00AF6588">
        <w:rPr>
          <w:i/>
        </w:rPr>
        <w:t xml:space="preserve">sąlygų </w:t>
      </w:r>
      <w:r w:rsidR="00925931" w:rsidRPr="00AF6588">
        <w:rPr>
          <w:i/>
        </w:rPr>
        <w:t>3</w:t>
      </w:r>
      <w:r w:rsidRPr="00AF6588">
        <w:rPr>
          <w:i/>
        </w:rPr>
        <w:t xml:space="preserve">.1 p. nurodytų patiektų prekių vertę nurodė 4 stulpelyje. Šio laikotarpio pradžia </w:t>
      </w:r>
      <w:r w:rsidRPr="00AF6588">
        <w:rPr>
          <w:i/>
          <w:u w:val="single"/>
        </w:rPr>
        <w:t xml:space="preserve">negali būti ankstesnė kaip 3 metai iki pasiūlymo pateikimo termino pabaigos. </w:t>
      </w:r>
      <w:r w:rsidRPr="00AF6588">
        <w:rPr>
          <w:i/>
        </w:rPr>
        <w:t xml:space="preserve">Senesnio laikotarpio pirkimo </w:t>
      </w:r>
      <w:r w:rsidR="00925931" w:rsidRPr="00AF6588">
        <w:rPr>
          <w:i/>
        </w:rPr>
        <w:t xml:space="preserve">specialiųjų </w:t>
      </w:r>
      <w:r w:rsidRPr="00AF6588">
        <w:rPr>
          <w:i/>
        </w:rPr>
        <w:t xml:space="preserve">sąlygų </w:t>
      </w:r>
      <w:r w:rsidR="00925931" w:rsidRPr="00AF6588">
        <w:rPr>
          <w:i/>
        </w:rPr>
        <w:t>3</w:t>
      </w:r>
      <w:r w:rsidRPr="00AF6588">
        <w:rPr>
          <w:i/>
        </w:rPr>
        <w:t>.1 p. nurodytų patiektų prekių apimtis (vertė) nebus vertinama. Atitinkama informacija turi būti ir užsakovo atsiliepime.</w:t>
      </w:r>
    </w:p>
    <w:p w14:paraId="1F728022" w14:textId="77777777" w:rsidR="00AD60BE" w:rsidRPr="00AF6588" w:rsidRDefault="00AD60BE" w:rsidP="00AF6588">
      <w:pPr>
        <w:ind w:left="-993"/>
        <w:jc w:val="both"/>
        <w:rPr>
          <w:i/>
        </w:rPr>
      </w:pPr>
      <w:r w:rsidRPr="00AF6588">
        <w:rPr>
          <w:b/>
          <w:i/>
        </w:rPr>
        <w:t>Pridedamose užsakovų pažymose (atsiliepimuose) pateikta informacija turi sutapti su šiame priede pateikta informacija.</w:t>
      </w:r>
    </w:p>
    <w:p w14:paraId="05BA4597" w14:textId="77777777" w:rsidR="00AD60BE" w:rsidRPr="003107CC" w:rsidRDefault="00AD60BE" w:rsidP="00714DB5">
      <w:pPr>
        <w:rPr>
          <w:rFonts w:cstheme="minorHAnsi"/>
          <w:sz w:val="20"/>
          <w:szCs w:val="20"/>
        </w:rPr>
      </w:pPr>
    </w:p>
    <w:sectPr w:rsidR="00AD60BE"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F1539" w14:textId="77777777" w:rsidR="00E12343" w:rsidRDefault="00E12343" w:rsidP="00D05666">
      <w:r>
        <w:separator/>
      </w:r>
    </w:p>
  </w:endnote>
  <w:endnote w:type="continuationSeparator" w:id="0">
    <w:p w14:paraId="4DB64DC1" w14:textId="77777777" w:rsidR="00E12343" w:rsidRDefault="00E12343" w:rsidP="00D05666">
      <w:r>
        <w:continuationSeparator/>
      </w:r>
    </w:p>
  </w:endnote>
  <w:endnote w:type="continuationNotice" w:id="1">
    <w:p w14:paraId="39EAF013" w14:textId="77777777" w:rsidR="00E12343" w:rsidRDefault="00E12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Footer"/>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Footer"/>
      <w:jc w:val="right"/>
    </w:pPr>
  </w:p>
  <w:p w14:paraId="3F2EF8BF" w14:textId="77777777" w:rsidR="006259ED" w:rsidRDefault="00625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Footer"/>
          <w:jc w:val="right"/>
        </w:pPr>
        <w:r>
          <w:fldChar w:fldCharType="begin"/>
        </w:r>
        <w:r>
          <w:instrText>PAGE   \* MERGEFORMAT</w:instrText>
        </w:r>
        <w:r>
          <w:fldChar w:fldCharType="separate"/>
        </w:r>
        <w:r w:rsidR="00B46B74">
          <w:rPr>
            <w:noProof/>
          </w:rPr>
          <w:t>21</w:t>
        </w:r>
        <w:r>
          <w:fldChar w:fldCharType="end"/>
        </w:r>
      </w:p>
    </w:sdtContent>
  </w:sdt>
  <w:p w14:paraId="253C822F" w14:textId="77777777" w:rsidR="007727E8" w:rsidRDefault="00772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32F8F" w14:textId="77777777" w:rsidR="00E12343" w:rsidRDefault="00E12343" w:rsidP="00D05666">
      <w:r>
        <w:separator/>
      </w:r>
    </w:p>
  </w:footnote>
  <w:footnote w:type="continuationSeparator" w:id="0">
    <w:p w14:paraId="30B6C7E9" w14:textId="77777777" w:rsidR="00E12343" w:rsidRDefault="00E12343" w:rsidP="00D05666">
      <w:r>
        <w:continuationSeparator/>
      </w:r>
    </w:p>
  </w:footnote>
  <w:footnote w:type="continuationNotice" w:id="1">
    <w:p w14:paraId="375E8F00" w14:textId="77777777" w:rsidR="00E12343" w:rsidRDefault="00E123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 w:numId="43" w16cid:durableId="1154948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38EF"/>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43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4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8607B"/>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EB"/>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352"/>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581"/>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2FA4"/>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0B2"/>
    <w:rsid w:val="00623F37"/>
    <w:rsid w:val="00623F56"/>
    <w:rsid w:val="006242E9"/>
    <w:rsid w:val="00624506"/>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688"/>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56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47D2"/>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37B"/>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E5D"/>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931"/>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0FB9"/>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2B94"/>
    <w:rsid w:val="009C30B3"/>
    <w:rsid w:val="009C3882"/>
    <w:rsid w:val="009C3E3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4022"/>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0BE"/>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310"/>
    <w:rsid w:val="00AF46B5"/>
    <w:rsid w:val="00AF4EF5"/>
    <w:rsid w:val="00AF551E"/>
    <w:rsid w:val="00AF58B1"/>
    <w:rsid w:val="00AF5CF4"/>
    <w:rsid w:val="00AF5E02"/>
    <w:rsid w:val="00AF6074"/>
    <w:rsid w:val="00AF62E6"/>
    <w:rsid w:val="00AF6588"/>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74"/>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43E"/>
    <w:rsid w:val="00D1581F"/>
    <w:rsid w:val="00D159D2"/>
    <w:rsid w:val="00D1609F"/>
    <w:rsid w:val="00D162BF"/>
    <w:rsid w:val="00D17945"/>
    <w:rsid w:val="00D17972"/>
    <w:rsid w:val="00D2017E"/>
    <w:rsid w:val="00D202BA"/>
    <w:rsid w:val="00D20B5F"/>
    <w:rsid w:val="00D22226"/>
    <w:rsid w:val="00D232F1"/>
    <w:rsid w:val="00D23CC8"/>
    <w:rsid w:val="00D247A7"/>
    <w:rsid w:val="00D24970"/>
    <w:rsid w:val="00D24EF8"/>
    <w:rsid w:val="00D25088"/>
    <w:rsid w:val="00D25782"/>
    <w:rsid w:val="00D27B3A"/>
    <w:rsid w:val="00D27E76"/>
    <w:rsid w:val="00D30277"/>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7A"/>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43"/>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5FB"/>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1D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590"/>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569"/>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3C2581"/>
    <w:pPr>
      <w:tabs>
        <w:tab w:val="left" w:pos="142"/>
        <w:tab w:val="left" w:pos="426"/>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7E76C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DefaultParagraphFont"/>
    <w:uiPriority w:val="99"/>
    <w:semiHidden/>
    <w:unhideWhenUsed/>
    <w:rsid w:val="00531E5C"/>
    <w:rPr>
      <w:color w:val="605E5C"/>
      <w:shd w:val="clear" w:color="auto" w:fill="E1DFDD"/>
    </w:rPr>
  </w:style>
  <w:style w:type="character" w:styleId="UnresolvedMention">
    <w:name w:val="Unresolved Mention"/>
    <w:basedOn w:val="DefaultParagraphFont"/>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mvt.lrv.lt/lt/pranesimai-apie-sustabdytas-imoniu-veikla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32</Pages>
  <Words>42803</Words>
  <Characters>24399</Characters>
  <Application>Microsoft Office Word</Application>
  <DocSecurity>0</DocSecurity>
  <Lines>203</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Lebedinskienė</dc:creator>
  <cp:keywords/>
  <dc:description/>
  <cp:lastModifiedBy>Asta Kudirkaitė</cp:lastModifiedBy>
  <cp:revision>9</cp:revision>
  <cp:lastPrinted>2026-04-17T09:03:00Z</cp:lastPrinted>
  <dcterms:created xsi:type="dcterms:W3CDTF">2026-04-20T06:06:00Z</dcterms:created>
  <dcterms:modified xsi:type="dcterms:W3CDTF">2026-04-20T12:23:00Z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